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8F1D09" w:rsidRDefault="008F1D09" w14:paraId="5FCDA0BE" w14:textId="77777777"/>
    <w:tbl>
      <w:tblPr>
        <w:tblStyle w:val="TableGrid"/>
        <w:tblW w:w="0" w:type="auto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Look w:val="04A0" w:firstRow="1" w:lastRow="0" w:firstColumn="1" w:lastColumn="0" w:noHBand="0" w:noVBand="1"/>
      </w:tblPr>
      <w:tblGrid>
        <w:gridCol w:w="6030"/>
        <w:gridCol w:w="6920"/>
      </w:tblGrid>
      <w:tr w:rsidR="008B221F" w:rsidTr="053D9D72" w14:paraId="25522B38" w14:textId="77777777">
        <w:trPr>
          <w:trHeight w:val="900"/>
        </w:trPr>
        <w:tc>
          <w:tcPr>
            <w:tcW w:w="12950" w:type="dxa"/>
            <w:gridSpan w:val="2"/>
          </w:tcPr>
          <w:p w:rsidRPr="00982A10" w:rsidR="008B221F" w:rsidP="31CFDFF2" w:rsidRDefault="00844E14" w14:paraId="3423C36D" w14:textId="357FDCFC">
            <w:pPr>
              <w:rPr>
                <w:b/>
                <w:bCs/>
              </w:rPr>
            </w:pPr>
            <w:r w:rsidRPr="31CFDFF2">
              <w:rPr>
                <w:b/>
                <w:bCs/>
              </w:rPr>
              <w:t>SAPC’s Goal</w:t>
            </w:r>
            <w:r w:rsidRPr="31CFDFF2" w:rsidR="008B221F">
              <w:rPr>
                <w:b/>
                <w:bCs/>
              </w:rPr>
              <w:t xml:space="preserve">:    To support client treatment and recovery services by providing </w:t>
            </w:r>
            <w:r w:rsidRPr="31CFDFF2" w:rsidR="0A1E6D75">
              <w:rPr>
                <w:b/>
                <w:bCs/>
              </w:rPr>
              <w:t xml:space="preserve">timely, effective, and equitable </w:t>
            </w:r>
            <w:r w:rsidRPr="31CFDFF2" w:rsidR="008B221F">
              <w:rPr>
                <w:b/>
                <w:bCs/>
              </w:rPr>
              <w:t>language assistance.</w:t>
            </w:r>
          </w:p>
          <w:p w:rsidRPr="00982A10" w:rsidR="008B221F" w:rsidRDefault="008B221F" w14:paraId="5E84BCF7" w14:textId="7889EAE1">
            <w:pPr>
              <w:rPr>
                <w:b/>
                <w:bCs/>
              </w:rPr>
            </w:pPr>
          </w:p>
        </w:tc>
      </w:tr>
      <w:tr w:rsidR="00C1519B" w:rsidTr="053D9D72" w14:paraId="0A5E55EE" w14:textId="77777777">
        <w:trPr>
          <w:trHeight w:val="432"/>
        </w:trPr>
        <w:tc>
          <w:tcPr>
            <w:tcW w:w="6030" w:type="dxa"/>
          </w:tcPr>
          <w:p w:rsidRPr="00982A10" w:rsidR="00C1519B" w:rsidRDefault="00541701" w14:paraId="13E593DC" w14:textId="06A067C3">
            <w:pPr>
              <w:rPr>
                <w:b/>
                <w:bCs/>
              </w:rPr>
            </w:pPr>
            <w:r w:rsidRPr="053D9D72">
              <w:rPr>
                <w:b/>
                <w:bCs/>
              </w:rPr>
              <w:t>What</w:t>
            </w:r>
            <w:r w:rsidRPr="053D9D72" w:rsidR="00C1519B">
              <w:rPr>
                <w:b/>
                <w:bCs/>
              </w:rPr>
              <w:t xml:space="preserve"> </w:t>
            </w:r>
            <w:r w:rsidRPr="053D9D72" w:rsidR="00977C60">
              <w:rPr>
                <w:b/>
                <w:bCs/>
              </w:rPr>
              <w:t>language help d</w:t>
            </w:r>
            <w:r w:rsidRPr="053D9D72" w:rsidR="00402B0D">
              <w:rPr>
                <w:b/>
                <w:bCs/>
              </w:rPr>
              <w:t>id you request from SAPC</w:t>
            </w:r>
            <w:r w:rsidRPr="053D9D72" w:rsidR="00977C60">
              <w:rPr>
                <w:b/>
                <w:bCs/>
              </w:rPr>
              <w:t>?</w:t>
            </w:r>
          </w:p>
        </w:tc>
        <w:sdt>
          <w:sdtPr>
            <w:rPr>
              <w:color w:val="FF0000"/>
            </w:rPr>
            <w:id w:val="-764920170"/>
            <w:placeholder>
              <w:docPart w:val="DefaultPlaceholder_-1854013440"/>
            </w:placeholder>
          </w:sdtPr>
          <w:sdtEndPr/>
          <w:sdtContent>
            <w:tc>
              <w:tcPr>
                <w:tcW w:w="6920" w:type="dxa"/>
                <w:tcBorders>
                  <w:bottom w:val="single" w:color="auto" w:sz="4" w:space="0"/>
                </w:tcBorders>
              </w:tcPr>
              <w:p w:rsidRPr="00462B60" w:rsidR="00C1519B" w:rsidP="0009731B" w:rsidRDefault="00F848B7" w14:paraId="6966086E" w14:textId="69D079AE">
                <w:pPr>
                  <w:rPr>
                    <w:color w:val="FF0000"/>
                  </w:rPr>
                </w:pPr>
                <w:r w:rsidRPr="00462B60">
                  <w:rPr>
                    <w:color w:val="FF0000"/>
                  </w:rPr>
                  <w:t xml:space="preserve">EX: </w:t>
                </w:r>
                <w:r w:rsidRPr="00462B60" w:rsidR="008A4556">
                  <w:rPr>
                    <w:color w:val="FF0000"/>
                  </w:rPr>
                  <w:t>Provide sign language interpretation fo</w:t>
                </w:r>
                <w:r w:rsidRPr="00462B60" w:rsidR="00DE25B1">
                  <w:rPr>
                    <w:color w:val="FF0000"/>
                  </w:rPr>
                  <w:t>r new client</w:t>
                </w:r>
                <w:r w:rsidRPr="00462B60" w:rsidR="00AA057C">
                  <w:rPr>
                    <w:color w:val="FF0000"/>
                  </w:rPr>
                  <w:t>, J. Doe,</w:t>
                </w:r>
                <w:r w:rsidRPr="00462B60" w:rsidR="00334259">
                  <w:rPr>
                    <w:color w:val="FF0000"/>
                  </w:rPr>
                  <w:t xml:space="preserve"> receiving treatment services</w:t>
                </w:r>
                <w:r w:rsidRPr="00462B60" w:rsidR="00DE25B1">
                  <w:rPr>
                    <w:color w:val="FF0000"/>
                  </w:rPr>
                  <w:t xml:space="preserve"> during scheduled appointments beginning </w:t>
                </w:r>
                <w:r w:rsidRPr="00462B60" w:rsidR="00334259">
                  <w:rPr>
                    <w:color w:val="FF0000"/>
                  </w:rPr>
                  <w:t>4/1/2026.</w:t>
                </w:r>
              </w:p>
            </w:tc>
          </w:sdtContent>
        </w:sdt>
      </w:tr>
      <w:tr w:rsidR="00201033" w:rsidTr="053D9D72" w14:paraId="66A70019" w14:textId="77777777">
        <w:trPr>
          <w:trHeight w:val="432"/>
        </w:trPr>
        <w:tc>
          <w:tcPr>
            <w:tcW w:w="6030" w:type="dxa"/>
          </w:tcPr>
          <w:p w:rsidRPr="00982A10" w:rsidR="00201033" w:rsidRDefault="00723249" w14:paraId="125DFFB2" w14:textId="51078DE7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What </w:t>
            </w:r>
            <w:r w:rsidR="00A42097">
              <w:rPr>
                <w:b/>
                <w:bCs/>
              </w:rPr>
              <w:t xml:space="preserve">language help is SAPC </w:t>
            </w:r>
            <w:r w:rsidR="00455729">
              <w:rPr>
                <w:b/>
                <w:bCs/>
              </w:rPr>
              <w:t xml:space="preserve">giving </w:t>
            </w:r>
            <w:r w:rsidR="00FD5AD8">
              <w:rPr>
                <w:b/>
                <w:bCs/>
              </w:rPr>
              <w:t>you</w:t>
            </w:r>
            <w:r w:rsidR="00A42097">
              <w:rPr>
                <w:b/>
                <w:bCs/>
              </w:rPr>
              <w:t>?</w:t>
            </w:r>
            <w:r w:rsidR="006A4D20">
              <w:rPr>
                <w:b/>
                <w:bCs/>
              </w:rPr>
              <w:t xml:space="preserve"> </w:t>
            </w:r>
          </w:p>
        </w:tc>
        <w:sdt>
          <w:sdtPr>
            <w:rPr>
              <w:color w:val="FF0000"/>
            </w:rPr>
            <w:id w:val="-940831300"/>
            <w:placeholder>
              <w:docPart w:val="DefaultPlaceholder_-1854013440"/>
            </w:placeholder>
          </w:sdtPr>
          <w:sdtEndPr/>
          <w:sdtContent>
            <w:tc>
              <w:tcPr>
                <w:tcW w:w="6920" w:type="dxa"/>
                <w:tcBorders>
                  <w:top w:val="single" w:color="auto" w:sz="4" w:space="0"/>
                  <w:bottom w:val="single" w:color="auto" w:sz="4" w:space="0"/>
                </w:tcBorders>
              </w:tcPr>
              <w:p w:rsidRPr="00462B60" w:rsidR="00201033" w:rsidRDefault="00334259" w14:paraId="3B271D97" w14:textId="4E51E15A">
                <w:pPr>
                  <w:rPr>
                    <w:color w:val="FF0000"/>
                  </w:rPr>
                </w:pPr>
                <w:r w:rsidRPr="00462B60">
                  <w:rPr>
                    <w:color w:val="FF0000"/>
                  </w:rPr>
                  <w:t xml:space="preserve">EX: SAPC will provide sign language interpreter for </w:t>
                </w:r>
                <w:r w:rsidRPr="00462B60" w:rsidR="00AA057C">
                  <w:rPr>
                    <w:color w:val="FF0000"/>
                  </w:rPr>
                  <w:t>J. Doe</w:t>
                </w:r>
                <w:r w:rsidRPr="00462B60" w:rsidR="00CA668A">
                  <w:rPr>
                    <w:color w:val="FF0000"/>
                  </w:rPr>
                  <w:t xml:space="preserve"> for appointments scheduled from </w:t>
                </w:r>
                <w:r w:rsidRPr="00462B60" w:rsidR="00AA057C">
                  <w:rPr>
                    <w:color w:val="FF0000"/>
                  </w:rPr>
                  <w:t xml:space="preserve">4/1/2026 through </w:t>
                </w:r>
                <w:r w:rsidRPr="00462B60" w:rsidR="00CA668A">
                  <w:rPr>
                    <w:color w:val="FF0000"/>
                  </w:rPr>
                  <w:t>4/15/2026.</w:t>
                </w:r>
              </w:p>
            </w:tc>
          </w:sdtContent>
        </w:sdt>
      </w:tr>
      <w:tr w:rsidR="00C1519B" w:rsidTr="053D9D72" w14:paraId="4076538A" w14:textId="77777777">
        <w:trPr>
          <w:trHeight w:val="432"/>
        </w:trPr>
        <w:tc>
          <w:tcPr>
            <w:tcW w:w="6030" w:type="dxa"/>
          </w:tcPr>
          <w:p w:rsidRPr="00982A10" w:rsidR="00C1519B" w:rsidRDefault="00C45CF0" w14:paraId="14B4962A" w14:textId="321FEE6F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How will </w:t>
            </w:r>
            <w:r w:rsidR="00455729">
              <w:rPr>
                <w:b/>
                <w:bCs/>
              </w:rPr>
              <w:t>you</w:t>
            </w:r>
            <w:r>
              <w:rPr>
                <w:b/>
                <w:bCs/>
              </w:rPr>
              <w:t xml:space="preserve"> </w:t>
            </w:r>
            <w:r w:rsidR="00402B0D">
              <w:rPr>
                <w:b/>
                <w:bCs/>
              </w:rPr>
              <w:t>address this need</w:t>
            </w:r>
            <w:r w:rsidR="00A42097">
              <w:rPr>
                <w:b/>
                <w:bCs/>
              </w:rPr>
              <w:t xml:space="preserve"> </w:t>
            </w:r>
            <w:r w:rsidR="00455729">
              <w:rPr>
                <w:b/>
                <w:bCs/>
              </w:rPr>
              <w:t>after SAPC’s support ends</w:t>
            </w:r>
            <w:r>
              <w:rPr>
                <w:b/>
                <w:bCs/>
              </w:rPr>
              <w:t>?</w:t>
            </w:r>
          </w:p>
        </w:tc>
        <w:sdt>
          <w:sdtPr>
            <w:rPr>
              <w:color w:val="FF0000"/>
            </w:rPr>
            <w:id w:val="237525512"/>
            <w:placeholder>
              <w:docPart w:val="DefaultPlaceholder_-1854013440"/>
            </w:placeholder>
          </w:sdtPr>
          <w:sdtEndPr/>
          <w:sdtContent>
            <w:tc>
              <w:tcPr>
                <w:tcW w:w="6920" w:type="dxa"/>
                <w:tcBorders>
                  <w:top w:val="single" w:color="auto" w:sz="4" w:space="0"/>
                  <w:bottom w:val="single" w:color="auto" w:sz="4" w:space="0"/>
                </w:tcBorders>
              </w:tcPr>
              <w:p w:rsidRPr="00462B60" w:rsidR="00C1519B" w:rsidRDefault="00072CBC" w14:paraId="6EF17730" w14:textId="5353E96D">
                <w:pPr>
                  <w:rPr>
                    <w:color w:val="FF0000"/>
                  </w:rPr>
                </w:pPr>
                <w:r w:rsidRPr="00462B60">
                  <w:rPr>
                    <w:color w:val="FF0000"/>
                  </w:rPr>
                  <w:t xml:space="preserve">EX: Secure a sign language interpreter for J. Doe from 4/16/2026 through the </w:t>
                </w:r>
                <w:r w:rsidRPr="00462B60" w:rsidR="00462B60">
                  <w:rPr>
                    <w:color w:val="FF0000"/>
                  </w:rPr>
                  <w:t>completion of their treatment services.</w:t>
                </w:r>
              </w:p>
            </w:tc>
          </w:sdtContent>
        </w:sdt>
      </w:tr>
    </w:tbl>
    <w:p w:rsidR="006C051C" w:rsidP="00982A10" w:rsidRDefault="006C051C" w14:paraId="1FBAE171" w14:textId="77777777">
      <w:pPr>
        <w:spacing w:after="0" w:line="240" w:lineRule="auto"/>
      </w:pPr>
    </w:p>
    <w:p w:rsidR="19E2BE30" w:rsidP="008F1D09" w:rsidRDefault="57B8B41D" w14:paraId="23ACC5B0" w14:textId="7A723EF3">
      <w:pPr>
        <w:spacing w:line="276" w:lineRule="auto"/>
        <w:rPr>
          <w:rFonts w:ascii="Aptos" w:hAnsi="Aptos" w:eastAsia="Aptos" w:cs="Aptos"/>
          <w:i/>
          <w:iCs/>
        </w:rPr>
      </w:pPr>
      <w:r w:rsidRPr="7E7B825F">
        <w:rPr>
          <w:rFonts w:ascii="Aptos" w:hAnsi="Aptos" w:eastAsia="Aptos" w:cs="Aptos"/>
          <w:i/>
          <w:iCs/>
        </w:rPr>
        <w:t>Provide an update on your progress toward achieving your desired outcome(s)</w:t>
      </w:r>
      <w:r w:rsidRPr="7E7B825F" w:rsidR="2867591E">
        <w:rPr>
          <w:rFonts w:ascii="Aptos" w:hAnsi="Aptos" w:eastAsia="Aptos" w:cs="Aptos"/>
          <w:i/>
          <w:iCs/>
        </w:rPr>
        <w:t>, including details</w:t>
      </w:r>
      <w:r w:rsidRPr="7E7B825F">
        <w:rPr>
          <w:rFonts w:ascii="Aptos" w:hAnsi="Aptos" w:eastAsia="Aptos" w:cs="Aptos"/>
          <w:i/>
          <w:iCs/>
        </w:rPr>
        <w:t>. Copy and paste the table as needed for each strategy</w:t>
      </w:r>
      <w:r w:rsidRPr="7E7B825F" w:rsidR="63BBD550">
        <w:rPr>
          <w:rFonts w:ascii="Aptos" w:hAnsi="Aptos" w:eastAsia="Aptos" w:cs="Aptos"/>
          <w:i/>
          <w:iCs/>
        </w:rPr>
        <w:t xml:space="preserve"> used</w:t>
      </w:r>
      <w:r w:rsidRPr="7E7B825F">
        <w:rPr>
          <w:rFonts w:ascii="Aptos" w:hAnsi="Aptos" w:eastAsia="Aptos" w:cs="Aptos"/>
          <w:i/>
          <w:iCs/>
        </w:rPr>
        <w:t xml:space="preserve">. Update the Plan with your progress and submit to </w:t>
      </w:r>
      <w:hyperlink r:id="rId9">
        <w:r w:rsidRPr="7E7B825F">
          <w:rPr>
            <w:rStyle w:val="Hyperlink"/>
            <w:rFonts w:ascii="Aptos" w:hAnsi="Aptos" w:eastAsia="Aptos" w:cs="Aptos"/>
            <w:i/>
            <w:iCs/>
            <w:color w:val="467886"/>
          </w:rPr>
          <w:t>EAS@ph.lacounty.gov</w:t>
        </w:r>
      </w:hyperlink>
      <w:r w:rsidRPr="7E7B825F">
        <w:rPr>
          <w:rFonts w:ascii="Aptos" w:hAnsi="Aptos" w:eastAsia="Aptos" w:cs="Aptos"/>
          <w:i/>
          <w:iCs/>
        </w:rPr>
        <w:t xml:space="preserve"> </w:t>
      </w:r>
      <w:r w:rsidRPr="7E7B825F" w:rsidR="0FF267C3">
        <w:rPr>
          <w:rFonts w:ascii="Aptos" w:hAnsi="Aptos" w:eastAsia="Aptos" w:cs="Aptos"/>
          <w:i/>
          <w:iCs/>
        </w:rPr>
        <w:t>as directed.</w:t>
      </w:r>
    </w:p>
    <w:p w:rsidR="008F1D09" w:rsidP="008F1D09" w:rsidRDefault="008F1D09" w14:paraId="79280BA7" w14:textId="77777777">
      <w:pPr>
        <w:spacing w:line="276" w:lineRule="auto"/>
      </w:pPr>
    </w:p>
    <w:tbl>
      <w:tblPr>
        <w:tblStyle w:val="PlainTable3"/>
        <w:tblW w:w="0" w:type="auto"/>
        <w:tblLook w:val="04A0" w:firstRow="1" w:lastRow="0" w:firstColumn="1" w:lastColumn="0" w:noHBand="0" w:noVBand="1"/>
      </w:tblPr>
      <w:tblGrid>
        <w:gridCol w:w="445"/>
        <w:gridCol w:w="2165"/>
        <w:gridCol w:w="10340"/>
        <w:gridCol w:w="10"/>
      </w:tblGrid>
      <w:tr w:rsidR="00420DE5" w:rsidTr="00923DA1" w14:paraId="20973D92" w14:textId="77777777">
        <w:trPr>
          <w:gridAfter w:val="1"/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wAfter w:w="10" w:type="dxa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12950" w:type="dxa"/>
            <w:gridSpan w:val="3"/>
          </w:tcPr>
          <w:p w:rsidR="00420DE5" w:rsidP="00923DA1" w:rsidRDefault="00420DE5" w14:paraId="15380151" w14:textId="74C1E6F9">
            <w:r>
              <w:t xml:space="preserve">Strategy 1: </w:t>
            </w:r>
            <w:r w:rsidRPr="009D453E">
              <w:rPr>
                <w:i/>
                <w:iCs/>
              </w:rPr>
              <w:t>EXample</w:t>
            </w:r>
            <w:r w:rsidRPr="009D453E">
              <w:rPr>
                <w:b w:val="0"/>
                <w:bCs w:val="0"/>
                <w:i/>
                <w:iCs/>
              </w:rPr>
              <w:t xml:space="preserve"> By may 1, 2026, Execute a subcontract with a LAS vendor for sign language interpretation services.</w:t>
            </w:r>
          </w:p>
        </w:tc>
      </w:tr>
      <w:tr w:rsidR="00FB2DF3" w:rsidTr="00420DE5" w14:paraId="324FFB29" w14:textId="777777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5" w:type="dxa"/>
          </w:tcPr>
          <w:p w:rsidR="00FB2DF3" w:rsidRDefault="00FB2DF3" w14:paraId="0EF4886B" w14:textId="77777777"/>
        </w:tc>
        <w:tc>
          <w:tcPr>
            <w:tcW w:w="2165" w:type="dxa"/>
          </w:tcPr>
          <w:p w:rsidR="00FB2DF3" w:rsidP="471AF567" w:rsidRDefault="00FB2DF3" w14:paraId="3446BD11" w14:textId="119AD9D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</w:rPr>
            </w:pPr>
            <w:r w:rsidRPr="471AF567">
              <w:rPr>
                <w:b/>
                <w:bCs/>
              </w:rPr>
              <w:t>Date</w:t>
            </w:r>
          </w:p>
        </w:tc>
        <w:tc>
          <w:tcPr>
            <w:tcW w:w="10350" w:type="dxa"/>
            <w:gridSpan w:val="2"/>
          </w:tcPr>
          <w:p w:rsidR="00FB2DF3" w:rsidP="471AF567" w:rsidRDefault="00FB2DF3" w14:paraId="0E6D98F0" w14:textId="3EF19CC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471AF567">
              <w:rPr>
                <w:b/>
                <w:bCs/>
              </w:rPr>
              <w:t>Progress Notes</w:t>
            </w:r>
          </w:p>
        </w:tc>
      </w:tr>
      <w:tr w:rsidR="00FB2DF3" w:rsidTr="00420DE5" w14:paraId="7BF2D583" w14:textId="77777777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5" w:type="dxa"/>
          </w:tcPr>
          <w:p w:rsidR="00FB2DF3" w:rsidRDefault="00FB2DF3" w14:paraId="502B6D8E" w14:textId="77777777">
            <w:r>
              <w:t>1</w:t>
            </w:r>
          </w:p>
        </w:tc>
        <w:tc>
          <w:tcPr>
            <w:tcW w:w="2165" w:type="dxa"/>
          </w:tcPr>
          <w:p w:rsidR="00FB2DF3" w:rsidP="471AF567" w:rsidRDefault="00B87760" w14:paraId="19212739" w14:textId="5348193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  <w:color w:val="FF0000"/>
              </w:rPr>
            </w:pPr>
            <w:r>
              <w:rPr>
                <w:i/>
                <w:iCs/>
                <w:color w:val="FF0000"/>
              </w:rPr>
              <w:t>April 1-15</w:t>
            </w:r>
            <w:r w:rsidR="00420DE5">
              <w:rPr>
                <w:i/>
                <w:iCs/>
                <w:color w:val="FF0000"/>
              </w:rPr>
              <w:t>, 2026</w:t>
            </w:r>
          </w:p>
        </w:tc>
        <w:tc>
          <w:tcPr>
            <w:tcW w:w="10350" w:type="dxa"/>
            <w:gridSpan w:val="2"/>
          </w:tcPr>
          <w:p w:rsidR="00FB2DF3" w:rsidP="471AF567" w:rsidRDefault="00B87760" w14:paraId="792E8F97" w14:textId="49352BD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  <w:color w:val="FF0000"/>
              </w:rPr>
            </w:pPr>
            <w:r>
              <w:rPr>
                <w:i/>
                <w:iCs/>
                <w:color w:val="FF0000"/>
              </w:rPr>
              <w:t xml:space="preserve">EX: </w:t>
            </w:r>
            <w:r w:rsidR="005F5F50">
              <w:rPr>
                <w:i/>
                <w:iCs/>
                <w:color w:val="FF0000"/>
              </w:rPr>
              <w:t>Researched LAS vendors who can provide sign language; scheduled meeting with selected vendors to discuss services and pricing</w:t>
            </w:r>
            <w:r w:rsidR="00723CDF">
              <w:rPr>
                <w:i/>
                <w:iCs/>
                <w:color w:val="FF0000"/>
              </w:rPr>
              <w:t>; discussed with leadership team and selected vendor</w:t>
            </w:r>
          </w:p>
        </w:tc>
      </w:tr>
      <w:tr w:rsidR="00FB2DF3" w:rsidTr="00420DE5" w14:paraId="06BD43C2" w14:textId="777777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5" w:type="dxa"/>
          </w:tcPr>
          <w:p w:rsidR="00FB2DF3" w:rsidRDefault="00FB2DF3" w14:paraId="10D8B2D3" w14:textId="77777777">
            <w:r>
              <w:t>2</w:t>
            </w:r>
          </w:p>
        </w:tc>
        <w:tc>
          <w:tcPr>
            <w:tcW w:w="2165" w:type="dxa"/>
          </w:tcPr>
          <w:p w:rsidR="00FB2DF3" w:rsidP="471AF567" w:rsidRDefault="00DF36A9" w14:paraId="06F6298E" w14:textId="01654AA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  <w:iCs/>
                <w:color w:val="FF0000"/>
              </w:rPr>
            </w:pPr>
            <w:r>
              <w:rPr>
                <w:i/>
                <w:iCs/>
                <w:color w:val="FF0000"/>
              </w:rPr>
              <w:t>April 16-</w:t>
            </w:r>
            <w:r w:rsidR="00B01BF3">
              <w:rPr>
                <w:i/>
                <w:iCs/>
                <w:color w:val="FF0000"/>
              </w:rPr>
              <w:t>2</w:t>
            </w:r>
            <w:r w:rsidR="00420DE5">
              <w:rPr>
                <w:i/>
                <w:iCs/>
                <w:color w:val="FF0000"/>
              </w:rPr>
              <w:t>5, 2026</w:t>
            </w:r>
          </w:p>
        </w:tc>
        <w:tc>
          <w:tcPr>
            <w:tcW w:w="10350" w:type="dxa"/>
            <w:gridSpan w:val="2"/>
          </w:tcPr>
          <w:p w:rsidR="00FB2DF3" w:rsidP="471AF567" w:rsidRDefault="00B01BF3" w14:paraId="0B2BF5EA" w14:textId="15A5B5D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  <w:iCs/>
                <w:color w:val="FF0000"/>
              </w:rPr>
            </w:pPr>
            <w:r>
              <w:rPr>
                <w:i/>
                <w:iCs/>
                <w:color w:val="FF0000"/>
              </w:rPr>
              <w:t>EX: Draft contract/agreement with vendor XYZ; developed interna</w:t>
            </w:r>
            <w:r w:rsidR="00B16E6F">
              <w:rPr>
                <w:i/>
                <w:iCs/>
                <w:color w:val="FF0000"/>
              </w:rPr>
              <w:t>l staff procedures; updated LAS policy</w:t>
            </w:r>
          </w:p>
        </w:tc>
      </w:tr>
      <w:tr w:rsidR="00FB2DF3" w:rsidTr="00420DE5" w14:paraId="641C1C91" w14:textId="77777777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5" w:type="dxa"/>
          </w:tcPr>
          <w:p w:rsidR="00FB2DF3" w:rsidRDefault="00FB2DF3" w14:paraId="53659D88" w14:textId="77777777">
            <w:r>
              <w:t xml:space="preserve">3 </w:t>
            </w:r>
          </w:p>
        </w:tc>
        <w:tc>
          <w:tcPr>
            <w:tcW w:w="2165" w:type="dxa"/>
          </w:tcPr>
          <w:p w:rsidR="00FB2DF3" w:rsidP="471AF567" w:rsidRDefault="00B16E6F" w14:paraId="1BB5C371" w14:textId="6326F17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  <w:color w:val="FF0000"/>
              </w:rPr>
            </w:pPr>
            <w:r>
              <w:rPr>
                <w:i/>
                <w:iCs/>
                <w:color w:val="FF0000"/>
              </w:rPr>
              <w:t>April 30</w:t>
            </w:r>
            <w:r w:rsidR="00420DE5">
              <w:rPr>
                <w:i/>
                <w:iCs/>
                <w:color w:val="FF0000"/>
              </w:rPr>
              <w:t>, 2026</w:t>
            </w:r>
          </w:p>
        </w:tc>
        <w:tc>
          <w:tcPr>
            <w:tcW w:w="10350" w:type="dxa"/>
            <w:gridSpan w:val="2"/>
          </w:tcPr>
          <w:p w:rsidR="00FB2DF3" w:rsidP="471AF567" w:rsidRDefault="00B16E6F" w14:paraId="3D85C4A4" w14:textId="27D3D72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  <w:color w:val="FF0000"/>
              </w:rPr>
            </w:pPr>
            <w:proofErr w:type="gramStart"/>
            <w:r>
              <w:rPr>
                <w:i/>
                <w:iCs/>
                <w:color w:val="FF0000"/>
              </w:rPr>
              <w:t>EX</w:t>
            </w:r>
            <w:proofErr w:type="gramEnd"/>
            <w:r>
              <w:rPr>
                <w:i/>
                <w:iCs/>
                <w:color w:val="FF0000"/>
              </w:rPr>
              <w:t>: Executed agreement with vendor XYZ; launched agency’s ability to provide ASL interpretation to clients</w:t>
            </w:r>
          </w:p>
        </w:tc>
      </w:tr>
      <w:tr w:rsidR="00FB2DF3" w:rsidTr="00420DE5" w14:paraId="3752662D" w14:textId="777777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5" w:type="dxa"/>
          </w:tcPr>
          <w:p w:rsidR="00FB2DF3" w:rsidRDefault="00FB2DF3" w14:paraId="17E89D9D" w14:textId="78EF0564">
            <w:r>
              <w:t>4</w:t>
            </w:r>
          </w:p>
        </w:tc>
        <w:tc>
          <w:tcPr>
            <w:tcW w:w="2165" w:type="dxa"/>
          </w:tcPr>
          <w:p w:rsidR="00FB2DF3" w:rsidP="471AF567" w:rsidRDefault="00FB2DF3" w14:paraId="65ADE08A" w14:textId="7777777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  <w:iCs/>
                <w:color w:val="FF0000"/>
              </w:rPr>
            </w:pPr>
          </w:p>
        </w:tc>
        <w:tc>
          <w:tcPr>
            <w:tcW w:w="10350" w:type="dxa"/>
            <w:gridSpan w:val="2"/>
          </w:tcPr>
          <w:p w:rsidR="00FB2DF3" w:rsidP="471AF567" w:rsidRDefault="00FB2DF3" w14:paraId="47870E2E" w14:textId="7777777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  <w:iCs/>
                <w:color w:val="FF0000"/>
              </w:rPr>
            </w:pPr>
          </w:p>
        </w:tc>
      </w:tr>
      <w:tr w:rsidR="00FB2DF3" w:rsidTr="00420DE5" w14:paraId="133A9526" w14:textId="77777777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5" w:type="dxa"/>
          </w:tcPr>
          <w:p w:rsidR="00FB2DF3" w:rsidRDefault="00FB2DF3" w14:paraId="6827CCB8" w14:textId="51EBFC5D">
            <w:r>
              <w:t>5</w:t>
            </w:r>
          </w:p>
        </w:tc>
        <w:tc>
          <w:tcPr>
            <w:tcW w:w="2165" w:type="dxa"/>
          </w:tcPr>
          <w:p w:rsidR="00FB2DF3" w:rsidP="471AF567" w:rsidRDefault="00FB2DF3" w14:paraId="4F77913C" w14:textId="777777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  <w:color w:val="FF0000"/>
              </w:rPr>
            </w:pPr>
          </w:p>
        </w:tc>
        <w:tc>
          <w:tcPr>
            <w:tcW w:w="10350" w:type="dxa"/>
            <w:gridSpan w:val="2"/>
          </w:tcPr>
          <w:p w:rsidR="00FB2DF3" w:rsidP="471AF567" w:rsidRDefault="00FB2DF3" w14:paraId="539E2881" w14:textId="777777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  <w:color w:val="FF0000"/>
              </w:rPr>
            </w:pPr>
          </w:p>
        </w:tc>
      </w:tr>
    </w:tbl>
    <w:p w:rsidR="70EA204B" w:rsidRDefault="70EA204B" w14:paraId="11EF5D50" w14:textId="03018B73"/>
    <w:tbl>
      <w:tblPr>
        <w:tblStyle w:val="PlainTable3"/>
        <w:tblW w:w="0" w:type="auto"/>
        <w:tblLook w:val="04A0" w:firstRow="1" w:lastRow="0" w:firstColumn="1" w:lastColumn="0" w:noHBand="0" w:noVBand="1"/>
      </w:tblPr>
      <w:tblGrid>
        <w:gridCol w:w="445"/>
        <w:gridCol w:w="2112"/>
        <w:gridCol w:w="10403"/>
      </w:tblGrid>
      <w:tr w:rsidR="7E7B825F" w:rsidTr="0043177D" w14:paraId="7F615BB4" w14:textId="7777777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00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12960" w:type="dxa"/>
            <w:gridSpan w:val="3"/>
            <w:tcBorders>
              <w:top w:val="nil"/>
              <w:left w:val="nil"/>
              <w:bottom w:val="single" w:color="7F7F7F" w:themeColor="text1" w:themeTint="80" w:sz="8" w:space="0"/>
            </w:tcBorders>
            <w:tcMar>
              <w:left w:w="108" w:type="dxa"/>
              <w:right w:w="108" w:type="dxa"/>
            </w:tcMar>
          </w:tcPr>
          <w:p w:rsidR="7E7B825F" w:rsidP="7E7B825F" w:rsidRDefault="7E7B825F" w14:paraId="4C52DAFD" w14:textId="75D30401">
            <w:r w:rsidRPr="7E7B825F">
              <w:rPr>
                <w:rFonts w:ascii="Aptos" w:hAnsi="Aptos" w:eastAsia="Aptos" w:cs="Aptos"/>
              </w:rPr>
              <w:t xml:space="preserve">STRATEGY 2: </w:t>
            </w:r>
            <w:r w:rsidRPr="7E7B825F">
              <w:rPr>
                <w:rFonts w:ascii="Aptos" w:hAnsi="Aptos" w:eastAsia="Aptos" w:cs="Aptos"/>
                <w:i/>
                <w:iCs/>
              </w:rPr>
              <w:t xml:space="preserve">EXample </w:t>
            </w:r>
            <w:r w:rsidRPr="7E7B825F">
              <w:rPr>
                <w:rFonts w:ascii="Aptos" w:hAnsi="Aptos" w:eastAsia="Aptos" w:cs="Aptos"/>
                <w:b w:val="0"/>
                <w:bCs w:val="0"/>
                <w:i/>
                <w:iCs/>
              </w:rPr>
              <w:t>BY JUNE 30, 2026, PARTNER WITH PROVIDER Y TO PROVIDE SIGN LANGUAGE SERVICES AS A CONTINGENCY PLAN.</w:t>
            </w:r>
          </w:p>
        </w:tc>
      </w:tr>
      <w:tr w:rsidR="7E7B825F" w:rsidTr="0043177D" w14:paraId="4CC93986" w14:textId="777777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5" w:type="dxa"/>
            <w:tcBorders>
              <w:top w:val="single" w:color="7F7F7F" w:themeColor="text1" w:themeTint="80" w:sz="8" w:space="0"/>
              <w:left w:val="nil"/>
              <w:bottom w:val="nil"/>
              <w:right w:val="single" w:color="7F7F7F" w:themeColor="text1" w:themeTint="80" w:sz="8" w:space="0"/>
            </w:tcBorders>
            <w:tcMar>
              <w:left w:w="108" w:type="dxa"/>
              <w:right w:w="108" w:type="dxa"/>
            </w:tcMar>
          </w:tcPr>
          <w:p w:rsidR="7E7B825F" w:rsidP="7E7B825F" w:rsidRDefault="7E7B825F" w14:paraId="4544DF3E" w14:textId="0579E5E1">
            <w:r w:rsidRPr="7E7B825F">
              <w:rPr>
                <w:rFonts w:ascii="Aptos" w:hAnsi="Aptos" w:eastAsia="Aptos" w:cs="Aptos"/>
              </w:rPr>
              <w:t xml:space="preserve"> </w:t>
            </w:r>
          </w:p>
        </w:tc>
        <w:tc>
          <w:tcPr>
            <w:tcW w:w="2112" w:type="dxa"/>
            <w:tcBorders>
              <w:bottom w:val="single" w:color="7F7F7F" w:themeColor="text1" w:themeTint="80" w:sz="8" w:space="0"/>
            </w:tcBorders>
            <w:tcMar>
              <w:left w:w="108" w:type="dxa"/>
              <w:right w:w="108" w:type="dxa"/>
            </w:tcMar>
          </w:tcPr>
          <w:p w:rsidR="7E7B825F" w:rsidP="7E7B825F" w:rsidRDefault="7E7B825F" w14:paraId="2C429C78" w14:textId="6E74A51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7E7B825F">
              <w:rPr>
                <w:rFonts w:ascii="Aptos" w:hAnsi="Aptos" w:eastAsia="Aptos" w:cs="Aptos"/>
                <w:b/>
                <w:bCs/>
                <w:color w:val="000000" w:themeColor="text1"/>
              </w:rPr>
              <w:t>Date</w:t>
            </w:r>
          </w:p>
        </w:tc>
        <w:tc>
          <w:tcPr>
            <w:tcW w:w="10403" w:type="dxa"/>
            <w:tcBorders>
              <w:bottom w:val="single" w:color="7F7F7F" w:themeColor="text1" w:themeTint="80" w:sz="8" w:space="0"/>
            </w:tcBorders>
            <w:tcMar>
              <w:left w:w="108" w:type="dxa"/>
              <w:right w:w="108" w:type="dxa"/>
            </w:tcMar>
          </w:tcPr>
          <w:p w:rsidR="7E7B825F" w:rsidP="7E7B825F" w:rsidRDefault="7E7B825F" w14:paraId="6373DA98" w14:textId="16E5559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7E7B825F">
              <w:rPr>
                <w:rFonts w:ascii="Aptos" w:hAnsi="Aptos" w:eastAsia="Aptos" w:cs="Aptos"/>
                <w:b/>
                <w:bCs/>
                <w:color w:val="000000" w:themeColor="text1"/>
              </w:rPr>
              <w:t>Progress Notes</w:t>
            </w:r>
          </w:p>
        </w:tc>
      </w:tr>
      <w:tr w:rsidR="7E7B825F" w:rsidTr="0043177D" w14:paraId="36F28E31" w14:textId="77777777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5" w:type="dxa"/>
            <w:tcBorders>
              <w:top w:val="nil"/>
              <w:left w:val="nil"/>
              <w:bottom w:val="nil"/>
              <w:right w:val="single" w:color="7F7F7F" w:themeColor="text1" w:themeTint="80" w:sz="8" w:space="0"/>
            </w:tcBorders>
            <w:tcMar>
              <w:left w:w="108" w:type="dxa"/>
              <w:right w:w="108" w:type="dxa"/>
            </w:tcMar>
          </w:tcPr>
          <w:p w:rsidR="7E7B825F" w:rsidP="7E7B825F" w:rsidRDefault="7E7B825F" w14:paraId="6080FAF9" w14:textId="1D5DB3D0">
            <w:r w:rsidRPr="7E7B825F">
              <w:rPr>
                <w:rFonts w:ascii="Aptos" w:hAnsi="Aptos" w:eastAsia="Aptos" w:cs="Aptos"/>
              </w:rPr>
              <w:t>1</w:t>
            </w:r>
          </w:p>
        </w:tc>
        <w:tc>
          <w:tcPr>
            <w:tcW w:w="2112" w:type="dxa"/>
            <w:tcMar>
              <w:left w:w="108" w:type="dxa"/>
              <w:right w:w="108" w:type="dxa"/>
            </w:tcMar>
          </w:tcPr>
          <w:p w:rsidR="7E7B825F" w:rsidP="7E7B825F" w:rsidRDefault="7E7B825F" w14:paraId="2BA16C0D" w14:textId="6D08DB8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 w:eastAsia="Aptos" w:cs="Aptos"/>
                <w:i/>
                <w:iCs/>
                <w:color w:val="FF0000"/>
              </w:rPr>
            </w:pPr>
            <w:r w:rsidRPr="7E7B825F">
              <w:rPr>
                <w:rFonts w:ascii="Aptos" w:hAnsi="Aptos" w:eastAsia="Aptos" w:cs="Aptos"/>
                <w:i/>
                <w:iCs/>
                <w:color w:val="FF0000"/>
              </w:rPr>
              <w:t>April 1</w:t>
            </w:r>
            <w:r w:rsidRPr="7E7B825F" w:rsidR="0BBB7EFD">
              <w:rPr>
                <w:rFonts w:ascii="Aptos" w:hAnsi="Aptos" w:eastAsia="Aptos" w:cs="Aptos"/>
                <w:i/>
                <w:iCs/>
                <w:color w:val="FF0000"/>
              </w:rPr>
              <w:t>5</w:t>
            </w:r>
            <w:r w:rsidRPr="7E7B825F" w:rsidR="16FC13CC">
              <w:rPr>
                <w:rFonts w:ascii="Aptos" w:hAnsi="Aptos" w:eastAsia="Aptos" w:cs="Aptos"/>
                <w:i/>
                <w:iCs/>
                <w:color w:val="FF0000"/>
              </w:rPr>
              <w:t>,</w:t>
            </w:r>
            <w:r w:rsidRPr="7E7B825F">
              <w:rPr>
                <w:rFonts w:ascii="Aptos" w:hAnsi="Aptos" w:eastAsia="Aptos" w:cs="Aptos"/>
                <w:i/>
                <w:iCs/>
                <w:color w:val="FF0000"/>
              </w:rPr>
              <w:t xml:space="preserve"> 2026</w:t>
            </w:r>
          </w:p>
        </w:tc>
        <w:tc>
          <w:tcPr>
            <w:tcW w:w="10403" w:type="dxa"/>
            <w:tcMar>
              <w:left w:w="108" w:type="dxa"/>
              <w:right w:w="108" w:type="dxa"/>
            </w:tcMar>
          </w:tcPr>
          <w:p w:rsidR="7E7B825F" w:rsidP="7E7B825F" w:rsidRDefault="7E7B825F" w14:paraId="5085F153" w14:textId="740C1DB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 w:eastAsia="Aptos" w:cs="Aptos"/>
                <w:i/>
                <w:iCs/>
                <w:color w:val="FF0000"/>
              </w:rPr>
            </w:pPr>
            <w:r w:rsidRPr="7E7B825F">
              <w:rPr>
                <w:rFonts w:ascii="Aptos" w:hAnsi="Aptos" w:eastAsia="Aptos" w:cs="Aptos"/>
                <w:i/>
                <w:iCs/>
                <w:color w:val="FF0000"/>
              </w:rPr>
              <w:t xml:space="preserve">EX: </w:t>
            </w:r>
            <w:r w:rsidRPr="7E7B825F" w:rsidR="524F0D48">
              <w:rPr>
                <w:rFonts w:ascii="Aptos" w:hAnsi="Aptos" w:eastAsia="Aptos" w:cs="Aptos"/>
                <w:i/>
                <w:iCs/>
                <w:color w:val="FF0000"/>
              </w:rPr>
              <w:t>Schedule a meeting w/ Provider X and Y to discuss possibility of cross-collaboration efforts for language assistance support</w:t>
            </w:r>
          </w:p>
        </w:tc>
      </w:tr>
      <w:tr w:rsidR="7E7B825F" w:rsidTr="0043177D" w14:paraId="695EB2FD" w14:textId="777777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5" w:type="dxa"/>
            <w:tcBorders>
              <w:top w:val="nil"/>
              <w:left w:val="nil"/>
              <w:bottom w:val="nil"/>
              <w:right w:val="single" w:color="7F7F7F" w:themeColor="text1" w:themeTint="80" w:sz="8" w:space="0"/>
            </w:tcBorders>
            <w:tcMar>
              <w:left w:w="108" w:type="dxa"/>
              <w:right w:w="108" w:type="dxa"/>
            </w:tcMar>
          </w:tcPr>
          <w:p w:rsidR="7E7B825F" w:rsidP="7E7B825F" w:rsidRDefault="7E7B825F" w14:paraId="7DFB78E0" w14:textId="4DAD479A">
            <w:r w:rsidRPr="7E7B825F">
              <w:rPr>
                <w:rFonts w:ascii="Aptos" w:hAnsi="Aptos" w:eastAsia="Aptos" w:cs="Aptos"/>
                <w:color w:val="000000" w:themeColor="text1"/>
              </w:rPr>
              <w:t>2</w:t>
            </w:r>
          </w:p>
        </w:tc>
        <w:tc>
          <w:tcPr>
            <w:tcW w:w="2112" w:type="dxa"/>
            <w:tcMar>
              <w:left w:w="108" w:type="dxa"/>
              <w:right w:w="108" w:type="dxa"/>
            </w:tcMar>
          </w:tcPr>
          <w:p w:rsidR="30F6D933" w:rsidP="7E7B825F" w:rsidRDefault="30F6D933" w14:paraId="38C120A5" w14:textId="21048BC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7E7B825F">
              <w:rPr>
                <w:rFonts w:ascii="Aptos" w:hAnsi="Aptos" w:eastAsia="Aptos" w:cs="Aptos"/>
                <w:i/>
                <w:iCs/>
                <w:color w:val="FF0000"/>
              </w:rPr>
              <w:t>May 1</w:t>
            </w:r>
            <w:r w:rsidRPr="7E7B825F" w:rsidR="7E7B825F">
              <w:rPr>
                <w:rFonts w:ascii="Aptos" w:hAnsi="Aptos" w:eastAsia="Aptos" w:cs="Aptos"/>
                <w:i/>
                <w:iCs/>
                <w:color w:val="FF0000"/>
              </w:rPr>
              <w:t>, 2026</w:t>
            </w:r>
          </w:p>
        </w:tc>
        <w:tc>
          <w:tcPr>
            <w:tcW w:w="10403" w:type="dxa"/>
            <w:tcMar>
              <w:left w:w="108" w:type="dxa"/>
              <w:right w:w="108" w:type="dxa"/>
            </w:tcMar>
          </w:tcPr>
          <w:p w:rsidR="7E7B825F" w:rsidP="7E7B825F" w:rsidRDefault="7E7B825F" w14:paraId="500756B3" w14:textId="480C933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" w:hAnsi="Aptos" w:eastAsia="Aptos" w:cs="Aptos"/>
                <w:i/>
                <w:iCs/>
                <w:color w:val="FF0000"/>
              </w:rPr>
            </w:pPr>
            <w:r w:rsidRPr="7E7B825F">
              <w:rPr>
                <w:rFonts w:ascii="Aptos" w:hAnsi="Aptos" w:eastAsia="Aptos" w:cs="Aptos"/>
                <w:i/>
                <w:iCs/>
                <w:color w:val="FF0000"/>
              </w:rPr>
              <w:t xml:space="preserve">EX: Draft </w:t>
            </w:r>
            <w:r w:rsidRPr="7E7B825F" w:rsidR="7119EEA8">
              <w:rPr>
                <w:rFonts w:ascii="Aptos" w:hAnsi="Aptos" w:eastAsia="Aptos" w:cs="Aptos"/>
                <w:i/>
                <w:iCs/>
                <w:color w:val="FF0000"/>
              </w:rPr>
              <w:t xml:space="preserve">operational procedures </w:t>
            </w:r>
            <w:r w:rsidRPr="7E7B825F" w:rsidR="7F067007">
              <w:rPr>
                <w:rFonts w:ascii="Aptos" w:hAnsi="Aptos" w:eastAsia="Aptos" w:cs="Aptos"/>
                <w:i/>
                <w:iCs/>
                <w:color w:val="FF0000"/>
              </w:rPr>
              <w:t xml:space="preserve">for </w:t>
            </w:r>
            <w:r w:rsidRPr="7E7B825F" w:rsidR="7119EEA8">
              <w:rPr>
                <w:rFonts w:ascii="Aptos" w:hAnsi="Aptos" w:eastAsia="Aptos" w:cs="Aptos"/>
                <w:i/>
                <w:iCs/>
                <w:color w:val="FF0000"/>
              </w:rPr>
              <w:t>staff; Draft memorandum of understanding</w:t>
            </w:r>
            <w:r w:rsidRPr="7E7B825F" w:rsidR="2A74DE9A">
              <w:rPr>
                <w:rFonts w:ascii="Aptos" w:hAnsi="Aptos" w:eastAsia="Aptos" w:cs="Aptos"/>
                <w:i/>
                <w:iCs/>
                <w:color w:val="FF0000"/>
              </w:rPr>
              <w:t xml:space="preserve"> </w:t>
            </w:r>
            <w:r w:rsidRPr="7E7B825F" w:rsidR="2F67854F">
              <w:rPr>
                <w:rFonts w:ascii="Aptos" w:hAnsi="Aptos" w:eastAsia="Aptos" w:cs="Aptos"/>
                <w:i/>
                <w:iCs/>
                <w:color w:val="FF0000"/>
              </w:rPr>
              <w:t xml:space="preserve">(MOU) </w:t>
            </w:r>
            <w:r w:rsidRPr="7E7B825F" w:rsidR="2A74DE9A">
              <w:rPr>
                <w:rFonts w:ascii="Aptos" w:hAnsi="Aptos" w:eastAsia="Aptos" w:cs="Aptos"/>
                <w:i/>
                <w:iCs/>
                <w:color w:val="FF0000"/>
              </w:rPr>
              <w:t>between Provider X and Y</w:t>
            </w:r>
          </w:p>
        </w:tc>
      </w:tr>
      <w:tr w:rsidR="7E7B825F" w:rsidTr="0043177D" w14:paraId="24108C93" w14:textId="77777777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5" w:type="dxa"/>
            <w:tcBorders>
              <w:top w:val="nil"/>
              <w:left w:val="nil"/>
              <w:bottom w:val="nil"/>
              <w:right w:val="single" w:color="7F7F7F" w:themeColor="text1" w:themeTint="80" w:sz="8" w:space="0"/>
            </w:tcBorders>
            <w:tcMar>
              <w:left w:w="108" w:type="dxa"/>
              <w:right w:w="108" w:type="dxa"/>
            </w:tcMar>
          </w:tcPr>
          <w:p w:rsidR="7E7B825F" w:rsidP="7E7B825F" w:rsidRDefault="7E7B825F" w14:paraId="544FF390" w14:textId="0F998355">
            <w:r w:rsidRPr="7E7B825F">
              <w:rPr>
                <w:rFonts w:ascii="Aptos" w:hAnsi="Aptos" w:eastAsia="Aptos" w:cs="Aptos"/>
              </w:rPr>
              <w:t xml:space="preserve">3 </w:t>
            </w:r>
          </w:p>
        </w:tc>
        <w:tc>
          <w:tcPr>
            <w:tcW w:w="2112" w:type="dxa"/>
            <w:tcMar>
              <w:left w:w="108" w:type="dxa"/>
              <w:right w:w="108" w:type="dxa"/>
            </w:tcMar>
          </w:tcPr>
          <w:p w:rsidR="7BC8FDA2" w:rsidP="7E7B825F" w:rsidRDefault="7BC8FDA2" w14:paraId="0F8708D8" w14:textId="2EF0E83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 w:eastAsia="Aptos" w:cs="Aptos"/>
                <w:i/>
                <w:iCs/>
                <w:color w:val="FF0000"/>
              </w:rPr>
            </w:pPr>
            <w:r w:rsidRPr="7E7B825F">
              <w:rPr>
                <w:rFonts w:ascii="Aptos" w:hAnsi="Aptos" w:eastAsia="Aptos" w:cs="Aptos"/>
                <w:i/>
                <w:iCs/>
                <w:color w:val="FF0000"/>
              </w:rPr>
              <w:t>Jun 1</w:t>
            </w:r>
            <w:r w:rsidRPr="7E7B825F" w:rsidR="7E7B825F">
              <w:rPr>
                <w:rFonts w:ascii="Aptos" w:hAnsi="Aptos" w:eastAsia="Aptos" w:cs="Aptos"/>
                <w:i/>
                <w:iCs/>
                <w:color w:val="FF0000"/>
              </w:rPr>
              <w:t>, 2026</w:t>
            </w:r>
          </w:p>
        </w:tc>
        <w:tc>
          <w:tcPr>
            <w:tcW w:w="10403" w:type="dxa"/>
            <w:tcMar>
              <w:left w:w="108" w:type="dxa"/>
              <w:right w:w="108" w:type="dxa"/>
            </w:tcMar>
          </w:tcPr>
          <w:p w:rsidR="7E7B825F" w:rsidP="7E7B825F" w:rsidRDefault="7E7B825F" w14:paraId="06EC1FC3" w14:textId="03462B8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 w:eastAsia="Aptos" w:cs="Aptos"/>
                <w:i/>
                <w:iCs/>
                <w:color w:val="FF0000"/>
              </w:rPr>
            </w:pPr>
            <w:proofErr w:type="gramStart"/>
            <w:r w:rsidRPr="7E7B825F">
              <w:rPr>
                <w:rFonts w:ascii="Aptos" w:hAnsi="Aptos" w:eastAsia="Aptos" w:cs="Aptos"/>
                <w:i/>
                <w:iCs/>
                <w:color w:val="FF0000"/>
              </w:rPr>
              <w:t>EX</w:t>
            </w:r>
            <w:proofErr w:type="gramEnd"/>
            <w:r w:rsidRPr="7E7B825F">
              <w:rPr>
                <w:rFonts w:ascii="Aptos" w:hAnsi="Aptos" w:eastAsia="Aptos" w:cs="Aptos"/>
                <w:i/>
                <w:iCs/>
                <w:color w:val="FF0000"/>
              </w:rPr>
              <w:t>: Executed</w:t>
            </w:r>
            <w:r w:rsidRPr="7E7B825F" w:rsidR="344679C9">
              <w:rPr>
                <w:rFonts w:ascii="Aptos" w:hAnsi="Aptos" w:eastAsia="Aptos" w:cs="Aptos"/>
                <w:i/>
                <w:iCs/>
                <w:color w:val="FF0000"/>
              </w:rPr>
              <w:t xml:space="preserve"> MOU</w:t>
            </w:r>
            <w:r w:rsidRPr="7E7B825F" w:rsidR="33F39C87">
              <w:rPr>
                <w:rFonts w:ascii="Aptos" w:hAnsi="Aptos" w:eastAsia="Aptos" w:cs="Aptos"/>
                <w:i/>
                <w:iCs/>
                <w:color w:val="FF0000"/>
              </w:rPr>
              <w:t xml:space="preserve"> and update policy and procedures; begin operationalizing plan</w:t>
            </w:r>
          </w:p>
        </w:tc>
      </w:tr>
      <w:tr w:rsidR="7E7B825F" w:rsidTr="0043177D" w14:paraId="6DA92709" w14:textId="777777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5" w:type="dxa"/>
            <w:tcBorders>
              <w:top w:val="nil"/>
              <w:left w:val="nil"/>
              <w:bottom w:val="nil"/>
              <w:right w:val="single" w:color="7F7F7F" w:themeColor="text1" w:themeTint="80" w:sz="8" w:space="0"/>
            </w:tcBorders>
            <w:tcMar>
              <w:left w:w="108" w:type="dxa"/>
              <w:right w:w="108" w:type="dxa"/>
            </w:tcMar>
          </w:tcPr>
          <w:p w:rsidR="7E7B825F" w:rsidP="7E7B825F" w:rsidRDefault="7E7B825F" w14:paraId="4576B5E8" w14:textId="1AD614DF">
            <w:r w:rsidRPr="7E7B825F">
              <w:rPr>
                <w:rFonts w:ascii="Aptos" w:hAnsi="Aptos" w:eastAsia="Aptos" w:cs="Aptos"/>
                <w:color w:val="000000" w:themeColor="text1"/>
              </w:rPr>
              <w:t>4</w:t>
            </w:r>
          </w:p>
        </w:tc>
        <w:tc>
          <w:tcPr>
            <w:tcW w:w="2112" w:type="dxa"/>
            <w:tcMar>
              <w:left w:w="108" w:type="dxa"/>
              <w:right w:w="108" w:type="dxa"/>
            </w:tcMar>
          </w:tcPr>
          <w:p w:rsidR="7E7B825F" w:rsidP="7E7B825F" w:rsidRDefault="7E7B825F" w14:paraId="207D554A" w14:textId="0762F89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7E7B825F">
              <w:rPr>
                <w:rFonts w:ascii="Aptos" w:hAnsi="Aptos" w:eastAsia="Aptos" w:cs="Aptos"/>
                <w:i/>
                <w:iCs/>
                <w:color w:val="FF0000"/>
              </w:rPr>
              <w:t xml:space="preserve"> </w:t>
            </w:r>
          </w:p>
        </w:tc>
        <w:tc>
          <w:tcPr>
            <w:tcW w:w="10403" w:type="dxa"/>
            <w:tcMar>
              <w:left w:w="108" w:type="dxa"/>
              <w:right w:w="108" w:type="dxa"/>
            </w:tcMar>
          </w:tcPr>
          <w:p w:rsidR="7E7B825F" w:rsidP="7E7B825F" w:rsidRDefault="7E7B825F" w14:paraId="0A460390" w14:textId="4D23145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7E7B825F">
              <w:rPr>
                <w:rFonts w:ascii="Aptos" w:hAnsi="Aptos" w:eastAsia="Aptos" w:cs="Aptos"/>
                <w:i/>
                <w:iCs/>
                <w:color w:val="FF0000"/>
              </w:rPr>
              <w:t xml:space="preserve"> </w:t>
            </w:r>
          </w:p>
        </w:tc>
      </w:tr>
      <w:tr w:rsidR="7E7B825F" w:rsidTr="0043177D" w14:paraId="23EBC195" w14:textId="77777777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5" w:type="dxa"/>
            <w:tcBorders>
              <w:top w:val="nil"/>
              <w:left w:val="nil"/>
              <w:bottom w:val="nil"/>
              <w:right w:val="single" w:color="7F7F7F" w:themeColor="text1" w:themeTint="80" w:sz="8" w:space="0"/>
            </w:tcBorders>
            <w:tcMar>
              <w:left w:w="108" w:type="dxa"/>
              <w:right w:w="108" w:type="dxa"/>
            </w:tcMar>
          </w:tcPr>
          <w:p w:rsidR="7E7B825F" w:rsidP="7E7B825F" w:rsidRDefault="7E7B825F" w14:paraId="3820439B" w14:textId="4F290670">
            <w:r w:rsidRPr="7E7B825F">
              <w:rPr>
                <w:rFonts w:ascii="Aptos" w:hAnsi="Aptos" w:eastAsia="Aptos" w:cs="Aptos"/>
              </w:rPr>
              <w:t>5</w:t>
            </w:r>
          </w:p>
        </w:tc>
        <w:tc>
          <w:tcPr>
            <w:tcW w:w="2112" w:type="dxa"/>
            <w:tcMar>
              <w:left w:w="108" w:type="dxa"/>
              <w:right w:w="108" w:type="dxa"/>
            </w:tcMar>
          </w:tcPr>
          <w:p w:rsidR="7E7B825F" w:rsidP="7E7B825F" w:rsidRDefault="7E7B825F" w14:paraId="6012FE7A" w14:textId="74981CA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7E7B825F">
              <w:rPr>
                <w:rFonts w:ascii="Aptos" w:hAnsi="Aptos" w:eastAsia="Aptos" w:cs="Aptos"/>
                <w:i/>
                <w:iCs/>
                <w:color w:val="FF0000"/>
              </w:rPr>
              <w:t xml:space="preserve"> </w:t>
            </w:r>
          </w:p>
        </w:tc>
        <w:tc>
          <w:tcPr>
            <w:tcW w:w="10403" w:type="dxa"/>
            <w:tcMar>
              <w:left w:w="108" w:type="dxa"/>
              <w:right w:w="108" w:type="dxa"/>
            </w:tcMar>
          </w:tcPr>
          <w:p w:rsidR="7E7B825F" w:rsidP="7E7B825F" w:rsidRDefault="7E7B825F" w14:paraId="4EC84AF5" w14:textId="09B3686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 w:eastAsia="Aptos" w:cs="Aptos"/>
                <w:i/>
                <w:iCs/>
                <w:color w:val="FF0000"/>
              </w:rPr>
            </w:pPr>
          </w:p>
        </w:tc>
      </w:tr>
    </w:tbl>
    <w:p w:rsidR="7E7B825F" w:rsidRDefault="7E7B825F" w14:paraId="43CD5305" w14:textId="24C1D81A"/>
    <w:sectPr w:rsidR="7E7B825F" w:rsidSect="006C051C">
      <w:headerReference w:type="default" r:id="rId10"/>
      <w:footerReference w:type="default" r:id="rId11"/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57623B" w:rsidP="000C65FA" w:rsidRDefault="0057623B" w14:paraId="4F6371C4" w14:textId="77777777">
      <w:pPr>
        <w:spacing w:after="0" w:line="240" w:lineRule="auto"/>
      </w:pPr>
      <w:r>
        <w:separator/>
      </w:r>
    </w:p>
  </w:endnote>
  <w:endnote w:type="continuationSeparator" w:id="0">
    <w:p w:rsidR="0057623B" w:rsidP="000C65FA" w:rsidRDefault="0057623B" w14:paraId="4E335075" w14:textId="77777777">
      <w:pPr>
        <w:spacing w:after="0" w:line="240" w:lineRule="auto"/>
      </w:pPr>
      <w:r>
        <w:continuationSeparator/>
      </w:r>
    </w:p>
  </w:endnote>
  <w:endnote w:type="continuationNotice" w:id="1">
    <w:p w:rsidR="0057623B" w:rsidRDefault="0057623B" w14:paraId="722B9311" w14:textId="77777777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Pr="00FD0278" w:rsidR="00FD0278" w:rsidRDefault="00FD0278" w14:paraId="026FF599" w14:textId="0E086BA8">
    <w:pPr>
      <w:pStyle w:val="Footer"/>
      <w:rPr>
        <w:sz w:val="20"/>
        <w:szCs w:val="20"/>
      </w:rPr>
    </w:pPr>
    <w:r w:rsidRPr="00FD0278">
      <w:rPr>
        <w:sz w:val="20"/>
        <w:szCs w:val="20"/>
      </w:rPr>
      <w:t>FY 26-27 Provider</w:t>
    </w:r>
    <w:r>
      <w:rPr>
        <w:sz w:val="20"/>
        <w:szCs w:val="20"/>
      </w:rPr>
      <w:t>’s</w:t>
    </w:r>
    <w:r w:rsidRPr="00FD0278">
      <w:rPr>
        <w:sz w:val="20"/>
        <w:szCs w:val="20"/>
      </w:rPr>
      <w:t xml:space="preserve"> Language Assistance Plan template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57623B" w:rsidP="000C65FA" w:rsidRDefault="0057623B" w14:paraId="4951C6F9" w14:textId="77777777">
      <w:pPr>
        <w:spacing w:after="0" w:line="240" w:lineRule="auto"/>
      </w:pPr>
      <w:r>
        <w:separator/>
      </w:r>
    </w:p>
  </w:footnote>
  <w:footnote w:type="continuationSeparator" w:id="0">
    <w:p w:rsidR="0057623B" w:rsidP="000C65FA" w:rsidRDefault="0057623B" w14:paraId="18FE4CA3" w14:textId="77777777">
      <w:pPr>
        <w:spacing w:after="0" w:line="240" w:lineRule="auto"/>
      </w:pPr>
      <w:r>
        <w:continuationSeparator/>
      </w:r>
    </w:p>
  </w:footnote>
  <w:footnote w:type="continuationNotice" w:id="1">
    <w:p w:rsidR="0057623B" w:rsidRDefault="0057623B" w14:paraId="0EC1A61A" w14:textId="77777777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Pr="00673E5D" w:rsidR="000C65FA" w:rsidP="00187311" w:rsidRDefault="00187311" w14:paraId="56C1D53E" w14:textId="16D3D6A9">
    <w:pPr>
      <w:pStyle w:val="Header"/>
      <w:rPr>
        <w:b/>
        <w:bCs/>
        <w:sz w:val="28"/>
        <w:szCs w:val="28"/>
      </w:rPr>
    </w:pPr>
    <w:r>
      <w:rPr>
        <w:b/>
        <w:bCs/>
        <w:sz w:val="28"/>
        <w:szCs w:val="28"/>
      </w:rPr>
      <w:t>(</w:t>
    </w:r>
    <w:r w:rsidRPr="00673E5D" w:rsidR="000C65FA">
      <w:rPr>
        <w:b/>
        <w:bCs/>
        <w:sz w:val="28"/>
        <w:szCs w:val="28"/>
      </w:rPr>
      <w:t>Provider</w:t>
    </w:r>
    <w:r>
      <w:rPr>
        <w:b/>
        <w:bCs/>
        <w:sz w:val="28"/>
        <w:szCs w:val="28"/>
      </w:rPr>
      <w:t xml:space="preserve"> Agency’s</w:t>
    </w:r>
    <w:r w:rsidRPr="00673E5D" w:rsidR="000C65FA">
      <w:rPr>
        <w:b/>
        <w:bCs/>
        <w:sz w:val="28"/>
        <w:szCs w:val="28"/>
      </w:rPr>
      <w:t xml:space="preserve"> </w:t>
    </w:r>
    <w:r>
      <w:rPr>
        <w:b/>
        <w:bCs/>
        <w:sz w:val="28"/>
        <w:szCs w:val="28"/>
      </w:rPr>
      <w:t xml:space="preserve">Name) - </w:t>
    </w:r>
    <w:r w:rsidRPr="00673E5D" w:rsidR="00201033">
      <w:rPr>
        <w:b/>
        <w:bCs/>
        <w:sz w:val="28"/>
        <w:szCs w:val="28"/>
      </w:rPr>
      <w:t>Language Assistance</w:t>
    </w:r>
    <w:r w:rsidRPr="00673E5D" w:rsidR="000C65FA">
      <w:rPr>
        <w:b/>
        <w:bCs/>
        <w:sz w:val="28"/>
        <w:szCs w:val="28"/>
      </w:rPr>
      <w:t xml:space="preserve"> </w:t>
    </w:r>
    <w:r w:rsidR="008F3A9A">
      <w:rPr>
        <w:b/>
        <w:bCs/>
        <w:sz w:val="28"/>
        <w:szCs w:val="28"/>
      </w:rPr>
      <w:t xml:space="preserve">Action </w:t>
    </w:r>
    <w:r w:rsidRPr="00673E5D" w:rsidR="000C65FA">
      <w:rPr>
        <w:b/>
        <w:bCs/>
        <w:sz w:val="28"/>
        <w:szCs w:val="28"/>
      </w:rPr>
      <w:t>Plan</w:t>
    </w:r>
    <w:r>
      <w:rPr>
        <w:b/>
        <w:bCs/>
        <w:sz w:val="28"/>
        <w:szCs w:val="28"/>
      </w:rPr>
      <w:tab/>
    </w:r>
    <w:r>
      <w:rPr>
        <w:b/>
        <w:bCs/>
        <w:sz w:val="28"/>
        <w:szCs w:val="28"/>
      </w:rPr>
      <w:tab/>
    </w:r>
    <w:r>
      <w:rPr>
        <w:b/>
        <w:bCs/>
        <w:sz w:val="28"/>
        <w:szCs w:val="28"/>
      </w:rPr>
      <w:tab/>
    </w:r>
    <w:r>
      <w:rPr>
        <w:b/>
        <w:bCs/>
        <w:sz w:val="28"/>
        <w:szCs w:val="28"/>
      </w:rPr>
      <w:tab/>
    </w:r>
    <w:r>
      <w:rPr>
        <w:b/>
        <w:bCs/>
        <w:sz w:val="28"/>
        <w:szCs w:val="28"/>
      </w:rPr>
      <w:t>(Date)</w:t>
    </w:r>
  </w:p>
</w:hdr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 wp14">
  <w:zoom w:percent="100"/>
  <w:proofState w:spelling="clean" w:grammar="dirty"/>
  <w:trackRevisions w:val="false"/>
  <w:defaultTabStop w:val="720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61404"/>
    <w:rsid w:val="00030577"/>
    <w:rsid w:val="000351F9"/>
    <w:rsid w:val="0004051F"/>
    <w:rsid w:val="00061404"/>
    <w:rsid w:val="00071B91"/>
    <w:rsid w:val="00072CBC"/>
    <w:rsid w:val="00084E11"/>
    <w:rsid w:val="0009731B"/>
    <w:rsid w:val="000A034A"/>
    <w:rsid w:val="000C65FA"/>
    <w:rsid w:val="000E23C1"/>
    <w:rsid w:val="00104B38"/>
    <w:rsid w:val="00106D8F"/>
    <w:rsid w:val="001130B4"/>
    <w:rsid w:val="00115DC7"/>
    <w:rsid w:val="00137B5D"/>
    <w:rsid w:val="00156467"/>
    <w:rsid w:val="00157326"/>
    <w:rsid w:val="001752CA"/>
    <w:rsid w:val="00187311"/>
    <w:rsid w:val="001C3150"/>
    <w:rsid w:val="001D0315"/>
    <w:rsid w:val="001D2E3A"/>
    <w:rsid w:val="001E43A1"/>
    <w:rsid w:val="001E6537"/>
    <w:rsid w:val="00201033"/>
    <w:rsid w:val="002115E5"/>
    <w:rsid w:val="00220FE7"/>
    <w:rsid w:val="00247BE5"/>
    <w:rsid w:val="002814A0"/>
    <w:rsid w:val="00301F84"/>
    <w:rsid w:val="00314DE8"/>
    <w:rsid w:val="003156A9"/>
    <w:rsid w:val="00320234"/>
    <w:rsid w:val="00334259"/>
    <w:rsid w:val="003862A4"/>
    <w:rsid w:val="00387EE3"/>
    <w:rsid w:val="003B14E8"/>
    <w:rsid w:val="003C21C4"/>
    <w:rsid w:val="003F2E21"/>
    <w:rsid w:val="00402B0D"/>
    <w:rsid w:val="00420DE5"/>
    <w:rsid w:val="00424C3F"/>
    <w:rsid w:val="0043177D"/>
    <w:rsid w:val="00432A27"/>
    <w:rsid w:val="00437975"/>
    <w:rsid w:val="00455729"/>
    <w:rsid w:val="00462B60"/>
    <w:rsid w:val="004643D3"/>
    <w:rsid w:val="00464E71"/>
    <w:rsid w:val="00475AE4"/>
    <w:rsid w:val="00481F97"/>
    <w:rsid w:val="00485381"/>
    <w:rsid w:val="0049131A"/>
    <w:rsid w:val="004F092C"/>
    <w:rsid w:val="004F5A93"/>
    <w:rsid w:val="00510B51"/>
    <w:rsid w:val="0051209A"/>
    <w:rsid w:val="00525CF6"/>
    <w:rsid w:val="00541701"/>
    <w:rsid w:val="00550B08"/>
    <w:rsid w:val="0055342B"/>
    <w:rsid w:val="0057623B"/>
    <w:rsid w:val="005B2016"/>
    <w:rsid w:val="005F5F50"/>
    <w:rsid w:val="00655095"/>
    <w:rsid w:val="00673374"/>
    <w:rsid w:val="00673E5D"/>
    <w:rsid w:val="006A4D20"/>
    <w:rsid w:val="006C051C"/>
    <w:rsid w:val="006E41F3"/>
    <w:rsid w:val="00723249"/>
    <w:rsid w:val="00723CDF"/>
    <w:rsid w:val="00725D31"/>
    <w:rsid w:val="007302D8"/>
    <w:rsid w:val="00763317"/>
    <w:rsid w:val="0076407E"/>
    <w:rsid w:val="007A7517"/>
    <w:rsid w:val="007F2DA5"/>
    <w:rsid w:val="00823893"/>
    <w:rsid w:val="00834D1A"/>
    <w:rsid w:val="00836675"/>
    <w:rsid w:val="00844E14"/>
    <w:rsid w:val="008610AA"/>
    <w:rsid w:val="008645C1"/>
    <w:rsid w:val="008756F7"/>
    <w:rsid w:val="008A4556"/>
    <w:rsid w:val="008A487F"/>
    <w:rsid w:val="008B221F"/>
    <w:rsid w:val="008B6679"/>
    <w:rsid w:val="008B6A90"/>
    <w:rsid w:val="008C1B35"/>
    <w:rsid w:val="008C7EA0"/>
    <w:rsid w:val="008D537E"/>
    <w:rsid w:val="008F1D09"/>
    <w:rsid w:val="008F3A9A"/>
    <w:rsid w:val="008F6E35"/>
    <w:rsid w:val="00900B0A"/>
    <w:rsid w:val="00911CC2"/>
    <w:rsid w:val="00921A36"/>
    <w:rsid w:val="00923DA1"/>
    <w:rsid w:val="009348EE"/>
    <w:rsid w:val="0096169E"/>
    <w:rsid w:val="00977C60"/>
    <w:rsid w:val="00982A10"/>
    <w:rsid w:val="0099199E"/>
    <w:rsid w:val="00993475"/>
    <w:rsid w:val="00995087"/>
    <w:rsid w:val="00997ABA"/>
    <w:rsid w:val="009B16C8"/>
    <w:rsid w:val="009C356A"/>
    <w:rsid w:val="009D453E"/>
    <w:rsid w:val="009D7AD9"/>
    <w:rsid w:val="009F67A1"/>
    <w:rsid w:val="00A011E2"/>
    <w:rsid w:val="00A42097"/>
    <w:rsid w:val="00AA057C"/>
    <w:rsid w:val="00AA34C7"/>
    <w:rsid w:val="00AB1C75"/>
    <w:rsid w:val="00AC56F2"/>
    <w:rsid w:val="00AD5145"/>
    <w:rsid w:val="00AF3AE4"/>
    <w:rsid w:val="00AF5826"/>
    <w:rsid w:val="00B01BF3"/>
    <w:rsid w:val="00B16E6F"/>
    <w:rsid w:val="00B2719F"/>
    <w:rsid w:val="00B35A6A"/>
    <w:rsid w:val="00B4017A"/>
    <w:rsid w:val="00B87760"/>
    <w:rsid w:val="00B90A45"/>
    <w:rsid w:val="00B9105B"/>
    <w:rsid w:val="00B9261A"/>
    <w:rsid w:val="00BB3477"/>
    <w:rsid w:val="00C1519B"/>
    <w:rsid w:val="00C37902"/>
    <w:rsid w:val="00C45CF0"/>
    <w:rsid w:val="00C53F3A"/>
    <w:rsid w:val="00C776AD"/>
    <w:rsid w:val="00C93943"/>
    <w:rsid w:val="00CA668A"/>
    <w:rsid w:val="00CB22E2"/>
    <w:rsid w:val="00CB709B"/>
    <w:rsid w:val="00CE315D"/>
    <w:rsid w:val="00CE577E"/>
    <w:rsid w:val="00D50EE2"/>
    <w:rsid w:val="00D60948"/>
    <w:rsid w:val="00D71515"/>
    <w:rsid w:val="00D745C0"/>
    <w:rsid w:val="00D80011"/>
    <w:rsid w:val="00D80655"/>
    <w:rsid w:val="00DA1F99"/>
    <w:rsid w:val="00DA43B4"/>
    <w:rsid w:val="00DE0213"/>
    <w:rsid w:val="00DE0B3F"/>
    <w:rsid w:val="00DE25B1"/>
    <w:rsid w:val="00DE4799"/>
    <w:rsid w:val="00DF36A9"/>
    <w:rsid w:val="00DF7372"/>
    <w:rsid w:val="00E11FF7"/>
    <w:rsid w:val="00E129C8"/>
    <w:rsid w:val="00E9790F"/>
    <w:rsid w:val="00EA571C"/>
    <w:rsid w:val="00EA605C"/>
    <w:rsid w:val="00EC144F"/>
    <w:rsid w:val="00EE64CD"/>
    <w:rsid w:val="00F03F8E"/>
    <w:rsid w:val="00F22D62"/>
    <w:rsid w:val="00F234A4"/>
    <w:rsid w:val="00F45C31"/>
    <w:rsid w:val="00F563B9"/>
    <w:rsid w:val="00F7175F"/>
    <w:rsid w:val="00F848B7"/>
    <w:rsid w:val="00FB2DF3"/>
    <w:rsid w:val="00FC2C70"/>
    <w:rsid w:val="00FD0278"/>
    <w:rsid w:val="00FD4691"/>
    <w:rsid w:val="00FD5AD8"/>
    <w:rsid w:val="00FE57B0"/>
    <w:rsid w:val="00FF2706"/>
    <w:rsid w:val="0304C6C5"/>
    <w:rsid w:val="053D9D72"/>
    <w:rsid w:val="08FFA123"/>
    <w:rsid w:val="0A1E6D75"/>
    <w:rsid w:val="0BBB7EFD"/>
    <w:rsid w:val="0C153C62"/>
    <w:rsid w:val="0D652E78"/>
    <w:rsid w:val="0D7D67B7"/>
    <w:rsid w:val="0FF267C3"/>
    <w:rsid w:val="12564B28"/>
    <w:rsid w:val="132626C1"/>
    <w:rsid w:val="164333BA"/>
    <w:rsid w:val="16FC13CC"/>
    <w:rsid w:val="18287268"/>
    <w:rsid w:val="19E2BE30"/>
    <w:rsid w:val="1E0F0DA1"/>
    <w:rsid w:val="1E3E8231"/>
    <w:rsid w:val="1E52A9D5"/>
    <w:rsid w:val="22DD3C18"/>
    <w:rsid w:val="24251457"/>
    <w:rsid w:val="27C346CF"/>
    <w:rsid w:val="2867591E"/>
    <w:rsid w:val="2A74DE9A"/>
    <w:rsid w:val="2DFA62CF"/>
    <w:rsid w:val="2F5391D1"/>
    <w:rsid w:val="2F67854F"/>
    <w:rsid w:val="3046B0C9"/>
    <w:rsid w:val="30796CA7"/>
    <w:rsid w:val="30F6D933"/>
    <w:rsid w:val="314D01BB"/>
    <w:rsid w:val="31CFDFF2"/>
    <w:rsid w:val="33F39C87"/>
    <w:rsid w:val="344679C9"/>
    <w:rsid w:val="34FDC406"/>
    <w:rsid w:val="35DDE673"/>
    <w:rsid w:val="39A02D72"/>
    <w:rsid w:val="3A9412B2"/>
    <w:rsid w:val="431A643E"/>
    <w:rsid w:val="43335F6F"/>
    <w:rsid w:val="438AB0E9"/>
    <w:rsid w:val="43E41E8E"/>
    <w:rsid w:val="4436AA55"/>
    <w:rsid w:val="44D4394C"/>
    <w:rsid w:val="471AF567"/>
    <w:rsid w:val="49DAAE71"/>
    <w:rsid w:val="4A717DAF"/>
    <w:rsid w:val="4BA7C5AC"/>
    <w:rsid w:val="4BB88573"/>
    <w:rsid w:val="4BFFFA0E"/>
    <w:rsid w:val="4EDC6F49"/>
    <w:rsid w:val="524F0D48"/>
    <w:rsid w:val="55D7DFD8"/>
    <w:rsid w:val="57B8B41D"/>
    <w:rsid w:val="59983840"/>
    <w:rsid w:val="5ADC4DAE"/>
    <w:rsid w:val="5AFF84DC"/>
    <w:rsid w:val="5D143C3D"/>
    <w:rsid w:val="5F54F526"/>
    <w:rsid w:val="6085A957"/>
    <w:rsid w:val="62E89F8D"/>
    <w:rsid w:val="63BBD550"/>
    <w:rsid w:val="64E04BF8"/>
    <w:rsid w:val="66515026"/>
    <w:rsid w:val="677B5FF7"/>
    <w:rsid w:val="69E080C1"/>
    <w:rsid w:val="6A8B030B"/>
    <w:rsid w:val="6A8C63A7"/>
    <w:rsid w:val="6B28E874"/>
    <w:rsid w:val="6F770BFA"/>
    <w:rsid w:val="6FB72476"/>
    <w:rsid w:val="70EA204B"/>
    <w:rsid w:val="7119EEA8"/>
    <w:rsid w:val="7331556B"/>
    <w:rsid w:val="7BC8FDA2"/>
    <w:rsid w:val="7E7B825F"/>
    <w:rsid w:val="7F067007"/>
    <w:rsid w:val="7F806C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8C691CB"/>
  <w15:chartTrackingRefBased/>
  <w15:docId w15:val="{5094D962-25BB-4530-ACE6-89C74C75D4D2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 wp14">
  <w:docDefaults>
    <w:rPrDefault>
      <w:rPr>
        <w:rFonts w:asciiTheme="minorHAnsi" w:hAnsiTheme="minorHAnsi" w:eastAsia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E9790F"/>
  </w:style>
  <w:style w:type="paragraph" w:styleId="Heading1">
    <w:name w:val="heading 1"/>
    <w:basedOn w:val="Normal"/>
    <w:next w:val="Normal"/>
    <w:link w:val="Heading1Char"/>
    <w:uiPriority w:val="9"/>
    <w:qFormat/>
    <w:rsid w:val="00061404"/>
    <w:pPr>
      <w:keepNext/>
      <w:keepLines/>
      <w:spacing w:before="360" w:after="80"/>
      <w:outlineLvl w:val="0"/>
    </w:pPr>
    <w:rPr>
      <w:rFonts w:asciiTheme="majorHAnsi" w:hAnsiTheme="majorHAnsi" w:eastAsiaTheme="majorEastAsia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61404"/>
    <w:pPr>
      <w:keepNext/>
      <w:keepLines/>
      <w:spacing w:before="160" w:after="80"/>
      <w:outlineLvl w:val="1"/>
    </w:pPr>
    <w:rPr>
      <w:rFonts w:asciiTheme="majorHAnsi" w:hAnsiTheme="majorHAnsi" w:eastAsiaTheme="majorEastAsia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6140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6140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6140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6140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6140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6140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6140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character" w:styleId="Heading1Char" w:customStyle="1">
    <w:name w:val="Heading 1 Char"/>
    <w:basedOn w:val="DefaultParagraphFont"/>
    <w:link w:val="Heading1"/>
    <w:uiPriority w:val="9"/>
    <w:rsid w:val="00061404"/>
    <w:rPr>
      <w:rFonts w:asciiTheme="majorHAnsi" w:hAnsiTheme="majorHAnsi" w:eastAsiaTheme="majorEastAsia" w:cstheme="majorBidi"/>
      <w:color w:val="0F4761" w:themeColor="accent1" w:themeShade="BF"/>
      <w:sz w:val="40"/>
      <w:szCs w:val="40"/>
    </w:rPr>
  </w:style>
  <w:style w:type="character" w:styleId="Heading2Char" w:customStyle="1">
    <w:name w:val="Heading 2 Char"/>
    <w:basedOn w:val="DefaultParagraphFont"/>
    <w:link w:val="Heading2"/>
    <w:uiPriority w:val="9"/>
    <w:semiHidden/>
    <w:rsid w:val="00061404"/>
    <w:rPr>
      <w:rFonts w:asciiTheme="majorHAnsi" w:hAnsiTheme="majorHAnsi" w:eastAsiaTheme="majorEastAsia" w:cstheme="majorBidi"/>
      <w:color w:val="0F4761" w:themeColor="accent1" w:themeShade="BF"/>
      <w:sz w:val="32"/>
      <w:szCs w:val="32"/>
    </w:rPr>
  </w:style>
  <w:style w:type="character" w:styleId="Heading3Char" w:customStyle="1">
    <w:name w:val="Heading 3 Char"/>
    <w:basedOn w:val="DefaultParagraphFont"/>
    <w:link w:val="Heading3"/>
    <w:uiPriority w:val="9"/>
    <w:semiHidden/>
    <w:rsid w:val="00061404"/>
    <w:rPr>
      <w:rFonts w:eastAsiaTheme="majorEastAsia" w:cstheme="majorBidi"/>
      <w:color w:val="0F4761" w:themeColor="accent1" w:themeShade="BF"/>
      <w:sz w:val="28"/>
      <w:szCs w:val="28"/>
    </w:rPr>
  </w:style>
  <w:style w:type="character" w:styleId="Heading4Char" w:customStyle="1">
    <w:name w:val="Heading 4 Char"/>
    <w:basedOn w:val="DefaultParagraphFont"/>
    <w:link w:val="Heading4"/>
    <w:uiPriority w:val="9"/>
    <w:semiHidden/>
    <w:rsid w:val="00061404"/>
    <w:rPr>
      <w:rFonts w:eastAsiaTheme="majorEastAsia" w:cstheme="majorBidi"/>
      <w:i/>
      <w:iCs/>
      <w:color w:val="0F4761" w:themeColor="accent1" w:themeShade="BF"/>
    </w:rPr>
  </w:style>
  <w:style w:type="character" w:styleId="Heading5Char" w:customStyle="1">
    <w:name w:val="Heading 5 Char"/>
    <w:basedOn w:val="DefaultParagraphFont"/>
    <w:link w:val="Heading5"/>
    <w:uiPriority w:val="9"/>
    <w:semiHidden/>
    <w:rsid w:val="00061404"/>
    <w:rPr>
      <w:rFonts w:eastAsiaTheme="majorEastAsia" w:cstheme="majorBidi"/>
      <w:color w:val="0F4761" w:themeColor="accent1" w:themeShade="BF"/>
    </w:rPr>
  </w:style>
  <w:style w:type="character" w:styleId="Heading6Char" w:customStyle="1">
    <w:name w:val="Heading 6 Char"/>
    <w:basedOn w:val="DefaultParagraphFont"/>
    <w:link w:val="Heading6"/>
    <w:uiPriority w:val="9"/>
    <w:semiHidden/>
    <w:rsid w:val="00061404"/>
    <w:rPr>
      <w:rFonts w:eastAsiaTheme="majorEastAsia" w:cstheme="majorBidi"/>
      <w:i/>
      <w:iCs/>
      <w:color w:val="595959" w:themeColor="text1" w:themeTint="A6"/>
    </w:rPr>
  </w:style>
  <w:style w:type="character" w:styleId="Heading7Char" w:customStyle="1">
    <w:name w:val="Heading 7 Char"/>
    <w:basedOn w:val="DefaultParagraphFont"/>
    <w:link w:val="Heading7"/>
    <w:uiPriority w:val="9"/>
    <w:semiHidden/>
    <w:rsid w:val="00061404"/>
    <w:rPr>
      <w:rFonts w:eastAsiaTheme="majorEastAsia" w:cstheme="majorBidi"/>
      <w:color w:val="595959" w:themeColor="text1" w:themeTint="A6"/>
    </w:rPr>
  </w:style>
  <w:style w:type="character" w:styleId="Heading8Char" w:customStyle="1">
    <w:name w:val="Heading 8 Char"/>
    <w:basedOn w:val="DefaultParagraphFont"/>
    <w:link w:val="Heading8"/>
    <w:uiPriority w:val="9"/>
    <w:semiHidden/>
    <w:rsid w:val="00061404"/>
    <w:rPr>
      <w:rFonts w:eastAsiaTheme="majorEastAsia" w:cstheme="majorBidi"/>
      <w:i/>
      <w:iCs/>
      <w:color w:val="272727" w:themeColor="text1" w:themeTint="D8"/>
    </w:rPr>
  </w:style>
  <w:style w:type="character" w:styleId="Heading9Char" w:customStyle="1">
    <w:name w:val="Heading 9 Char"/>
    <w:basedOn w:val="DefaultParagraphFont"/>
    <w:link w:val="Heading9"/>
    <w:uiPriority w:val="9"/>
    <w:semiHidden/>
    <w:rsid w:val="00061404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061404"/>
    <w:pPr>
      <w:spacing w:after="80" w:line="240" w:lineRule="auto"/>
      <w:contextualSpacing/>
    </w:pPr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styleId="TitleChar" w:customStyle="1">
    <w:name w:val="Title Char"/>
    <w:basedOn w:val="DefaultParagraphFont"/>
    <w:link w:val="Title"/>
    <w:uiPriority w:val="10"/>
    <w:rsid w:val="00061404"/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06140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styleId="SubtitleChar" w:customStyle="1">
    <w:name w:val="Subtitle Char"/>
    <w:basedOn w:val="DefaultParagraphFont"/>
    <w:link w:val="Subtitle"/>
    <w:uiPriority w:val="11"/>
    <w:rsid w:val="0006140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061404"/>
    <w:pPr>
      <w:spacing w:before="160"/>
      <w:jc w:val="center"/>
    </w:pPr>
    <w:rPr>
      <w:i/>
      <w:iCs/>
      <w:color w:val="404040" w:themeColor="text1" w:themeTint="BF"/>
    </w:rPr>
  </w:style>
  <w:style w:type="character" w:styleId="QuoteChar" w:customStyle="1">
    <w:name w:val="Quote Char"/>
    <w:basedOn w:val="DefaultParagraphFont"/>
    <w:link w:val="Quote"/>
    <w:uiPriority w:val="29"/>
    <w:rsid w:val="00061404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061404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061404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61404"/>
    <w:pPr>
      <w:pBdr>
        <w:top w:val="single" w:color="0F4761" w:themeColor="accent1" w:themeShade="BF" w:sz="4" w:space="10"/>
        <w:bottom w:val="single" w:color="0F4761" w:themeColor="accent1" w:themeShade="BF" w:sz="4" w:space="10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styleId="IntenseQuoteChar" w:customStyle="1">
    <w:name w:val="Intense Quote Char"/>
    <w:basedOn w:val="DefaultParagraphFont"/>
    <w:link w:val="IntenseQuote"/>
    <w:uiPriority w:val="30"/>
    <w:rsid w:val="00061404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061404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061404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PlaceholderText">
    <w:name w:val="Placeholder Text"/>
    <w:basedOn w:val="DefaultParagraphFont"/>
    <w:uiPriority w:val="99"/>
    <w:semiHidden/>
    <w:rsid w:val="00F03F8E"/>
    <w:rPr>
      <w:color w:val="666666"/>
    </w:rPr>
  </w:style>
  <w:style w:type="table" w:styleId="GridTable1Light-Accent1">
    <w:name w:val="Grid Table 1 Light Accent 1"/>
    <w:basedOn w:val="TableNormal"/>
    <w:uiPriority w:val="46"/>
    <w:rsid w:val="004F5A93"/>
    <w:pPr>
      <w:spacing w:after="0" w:line="240" w:lineRule="auto"/>
    </w:pPr>
    <w:tblPr>
      <w:tblStyleRowBandSize w:val="1"/>
      <w:tblStyleColBandSize w:val="1"/>
      <w:tblBorders>
        <w:top w:val="single" w:color="83CAEB" w:themeColor="accent1" w:themeTint="66" w:sz="4" w:space="0"/>
        <w:left w:val="single" w:color="83CAEB" w:themeColor="accent1" w:themeTint="66" w:sz="4" w:space="0"/>
        <w:bottom w:val="single" w:color="83CAEB" w:themeColor="accent1" w:themeTint="66" w:sz="4" w:space="0"/>
        <w:right w:val="single" w:color="83CAEB" w:themeColor="accent1" w:themeTint="66" w:sz="4" w:space="0"/>
        <w:insideH w:val="single" w:color="83CAEB" w:themeColor="accent1" w:themeTint="66" w:sz="4" w:space="0"/>
        <w:insideV w:val="single" w:color="83CAEB" w:themeColor="accent1" w:themeTint="66" w:sz="4" w:space="0"/>
      </w:tblBorders>
    </w:tblPr>
    <w:tblStylePr w:type="firstRow">
      <w:rPr>
        <w:b/>
        <w:bCs/>
      </w:rPr>
      <w:tblPr/>
      <w:tcPr>
        <w:tcBorders>
          <w:bottom w:val="single" w:color="45B0E1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B0E1" w:themeColor="accent1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">
    <w:name w:val="Grid Table 1 Light"/>
    <w:basedOn w:val="TableNormal"/>
    <w:uiPriority w:val="46"/>
    <w:rsid w:val="004F5A93"/>
    <w:pPr>
      <w:spacing w:after="0" w:line="240" w:lineRule="auto"/>
    </w:pPr>
    <w:tblPr>
      <w:tblStyleRowBandSize w:val="1"/>
      <w:tblStyleColBandSize w:val="1"/>
      <w:tblBorders>
        <w:top w:val="single" w:color="999999" w:themeColor="text1" w:themeTint="66" w:sz="4" w:space="0"/>
        <w:left w:val="single" w:color="999999" w:themeColor="text1" w:themeTint="66" w:sz="4" w:space="0"/>
        <w:bottom w:val="single" w:color="999999" w:themeColor="text1" w:themeTint="66" w:sz="4" w:space="0"/>
        <w:right w:val="single" w:color="999999" w:themeColor="text1" w:themeTint="66" w:sz="4" w:space="0"/>
        <w:insideH w:val="single" w:color="999999" w:themeColor="text1" w:themeTint="66" w:sz="4" w:space="0"/>
        <w:insideV w:val="single" w:color="999999" w:themeColor="text1" w:themeTint="66" w:sz="4" w:space="0"/>
      </w:tblBorders>
    </w:tblPr>
    <w:tblStylePr w:type="firstRow">
      <w:rPr>
        <w:b/>
        <w:bCs/>
      </w:rPr>
      <w:tblPr/>
      <w:tcPr>
        <w:tcBorders>
          <w:bottom w:val="single" w:color="666666" w:themeColor="tex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666666" w:themeColor="text1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PlainTable5">
    <w:name w:val="Plain Table 5"/>
    <w:basedOn w:val="TableNormal"/>
    <w:uiPriority w:val="45"/>
    <w:rsid w:val="00AB1C75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hAnsiTheme="majorHAnsi" w:eastAsiaTheme="majorEastAsia" w:cstheme="majorBidi"/>
        <w:i/>
        <w:iCs/>
        <w:sz w:val="26"/>
      </w:rPr>
      <w:tblPr/>
      <w:tcPr>
        <w:tcBorders>
          <w:bottom w:val="single" w:color="7F7F7F" w:themeColor="text1" w:themeTint="80" w:sz="4" w:space="0"/>
        </w:tcBorders>
        <w:shd w:val="clear" w:color="auto" w:fill="FFFFFF" w:themeFill="background1"/>
      </w:tcPr>
    </w:tblStylePr>
    <w:tblStylePr w:type="lastRow">
      <w:rPr>
        <w:rFonts w:asciiTheme="majorHAnsi" w:hAnsiTheme="majorHAnsi" w:eastAsiaTheme="majorEastAsia" w:cstheme="majorBidi"/>
        <w:i/>
        <w:iCs/>
        <w:sz w:val="26"/>
      </w:rPr>
      <w:tblPr/>
      <w:tcPr>
        <w:tcBorders>
          <w:top w:val="single" w:color="7F7F7F" w:themeColor="text1" w:themeTint="80" w:sz="4" w:space="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hAnsiTheme="majorHAnsi" w:eastAsiaTheme="majorEastAsia" w:cstheme="majorBidi"/>
        <w:i/>
        <w:iCs/>
        <w:sz w:val="26"/>
      </w:rPr>
      <w:tblPr/>
      <w:tcPr>
        <w:tcBorders>
          <w:right w:val="single" w:color="7F7F7F" w:themeColor="text1" w:themeTint="80" w:sz="4" w:space="0"/>
        </w:tcBorders>
        <w:shd w:val="clear" w:color="auto" w:fill="FFFFFF" w:themeFill="background1"/>
      </w:tcPr>
    </w:tblStylePr>
    <w:tblStylePr w:type="lastCol">
      <w:rPr>
        <w:rFonts w:asciiTheme="majorHAnsi" w:hAnsiTheme="majorHAnsi" w:eastAsiaTheme="majorEastAsia" w:cstheme="majorBidi"/>
        <w:i/>
        <w:iCs/>
        <w:sz w:val="26"/>
      </w:rPr>
      <w:tblPr/>
      <w:tcPr>
        <w:tcBorders>
          <w:left w:val="single" w:color="7F7F7F" w:themeColor="text1" w:themeTint="80" w:sz="4" w:space="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2">
    <w:name w:val="List Table 2"/>
    <w:basedOn w:val="TableNormal"/>
    <w:uiPriority w:val="47"/>
    <w:rsid w:val="00AB1C75"/>
    <w:pPr>
      <w:spacing w:after="0" w:line="240" w:lineRule="auto"/>
    </w:pPr>
    <w:tblPr>
      <w:tblStyleRowBandSize w:val="1"/>
      <w:tblStyleColBandSize w:val="1"/>
      <w:tblBorders>
        <w:top w:val="single" w:color="666666" w:themeColor="text1" w:themeTint="99" w:sz="4" w:space="0"/>
        <w:bottom w:val="single" w:color="666666" w:themeColor="text1" w:themeTint="99" w:sz="4" w:space="0"/>
        <w:insideH w:val="single" w:color="666666" w:themeColor="tex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PlainTable3">
    <w:name w:val="Plain Table 3"/>
    <w:basedOn w:val="TableNormal"/>
    <w:uiPriority w:val="43"/>
    <w:rsid w:val="00AA34C7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color="7F7F7F" w:themeColor="text1" w:themeTint="80" w:sz="4" w:space="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color="7F7F7F" w:themeColor="text1" w:themeTint="80" w:sz="4" w:space="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paragraph" w:styleId="Header">
    <w:name w:val="header"/>
    <w:basedOn w:val="Normal"/>
    <w:link w:val="HeaderChar"/>
    <w:uiPriority w:val="99"/>
    <w:unhideWhenUsed/>
    <w:rsid w:val="000C65FA"/>
    <w:pPr>
      <w:tabs>
        <w:tab w:val="center" w:pos="4680"/>
        <w:tab w:val="right" w:pos="9360"/>
      </w:tabs>
      <w:spacing w:after="0" w:line="240" w:lineRule="auto"/>
    </w:pPr>
  </w:style>
  <w:style w:type="character" w:styleId="HeaderChar" w:customStyle="1">
    <w:name w:val="Header Char"/>
    <w:basedOn w:val="DefaultParagraphFont"/>
    <w:link w:val="Header"/>
    <w:uiPriority w:val="99"/>
    <w:rsid w:val="000C65FA"/>
  </w:style>
  <w:style w:type="paragraph" w:styleId="Footer">
    <w:name w:val="footer"/>
    <w:basedOn w:val="Normal"/>
    <w:link w:val="FooterChar"/>
    <w:uiPriority w:val="99"/>
    <w:unhideWhenUsed/>
    <w:rsid w:val="000C65FA"/>
    <w:pPr>
      <w:tabs>
        <w:tab w:val="center" w:pos="4680"/>
        <w:tab w:val="right" w:pos="9360"/>
      </w:tabs>
      <w:spacing w:after="0" w:line="240" w:lineRule="auto"/>
    </w:pPr>
  </w:style>
  <w:style w:type="character" w:styleId="FooterChar" w:customStyle="1">
    <w:name w:val="Footer Char"/>
    <w:basedOn w:val="DefaultParagraphFont"/>
    <w:link w:val="Footer"/>
    <w:uiPriority w:val="99"/>
    <w:rsid w:val="000C65FA"/>
  </w:style>
  <w:style w:type="character" w:styleId="CommentReference">
    <w:name w:val="Comment Reference"/>
    <w:basedOn w:val="DefaultParagraphFont"/>
    <w:uiPriority w:val="99"/>
    <w:semiHidden/>
    <w:unhideWhenUsed/>
    <w:rsid w:val="009F67A1"/>
    <w:rPr>
      <w:sz w:val="16"/>
      <w:szCs w:val="16"/>
    </w:rPr>
  </w:style>
  <w:style w:type="paragraph" w:styleId="CommentText">
    <w:name w:val="Comment Text"/>
    <w:basedOn w:val="Normal"/>
    <w:link w:val="CommentTextChar"/>
    <w:uiPriority w:val="99"/>
    <w:unhideWhenUsed/>
    <w:rsid w:val="009F67A1"/>
    <w:pPr>
      <w:spacing w:line="240" w:lineRule="auto"/>
    </w:pPr>
    <w:rPr>
      <w:sz w:val="20"/>
      <w:szCs w:val="20"/>
    </w:rPr>
  </w:style>
  <w:style w:type="character" w:styleId="CommentTextChar" w:customStyle="1">
    <w:name w:val="Comment Text Char"/>
    <w:basedOn w:val="DefaultParagraphFont"/>
    <w:link w:val="CommentText"/>
    <w:uiPriority w:val="99"/>
    <w:rsid w:val="009F67A1"/>
    <w:rPr>
      <w:sz w:val="20"/>
      <w:szCs w:val="20"/>
    </w:rPr>
  </w:style>
  <w:style w:type="paragraph" w:styleId="CommentSubject">
    <w:name w:val="Comment Subject"/>
    <w:basedOn w:val="CommentText"/>
    <w:next w:val="CommentText"/>
    <w:link w:val="CommentSubjectChar"/>
    <w:uiPriority w:val="99"/>
    <w:semiHidden/>
    <w:unhideWhenUsed/>
    <w:rsid w:val="009F67A1"/>
    <w:rPr>
      <w:b/>
      <w:bCs/>
    </w:rPr>
  </w:style>
  <w:style w:type="character" w:styleId="CommentSubjectChar" w:customStyle="1">
    <w:name w:val="Comment Subject Char"/>
    <w:basedOn w:val="CommentTextChar"/>
    <w:link w:val="CommentSubject"/>
    <w:uiPriority w:val="99"/>
    <w:semiHidden/>
    <w:rsid w:val="009F67A1"/>
    <w:rPr>
      <w:b/>
      <w:bCs/>
      <w:sz w:val="20"/>
      <w:szCs w:val="20"/>
    </w:rPr>
  </w:style>
  <w:style w:type="character" w:styleId="Hyperlink">
    <w:name w:val="Hyperlink"/>
    <w:basedOn w:val="DefaultParagraphFont"/>
    <w:uiPriority w:val="99"/>
    <w:unhideWhenUsed/>
    <w:rsid w:val="00437975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437975"/>
    <w:rPr>
      <w:color w:val="605E5C"/>
      <w:shd w:val="clear" w:color="auto" w:fill="E1DFDD"/>
    </w:rPr>
  </w:style>
  <w:style w:type="character" w:styleId="Mention">
    <w:name w:val="Mention"/>
    <w:basedOn w:val="DefaultParagraphFont"/>
    <w:uiPriority w:val="99"/>
    <w:unhideWhenUsed/>
    <w:rsid w:val="00C53F3A"/>
    <w:rPr>
      <w:color w:val="2B579A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endnotes" Target="endnotes.xml" Id="rId8" /><Relationship Type="http://schemas.openxmlformats.org/officeDocument/2006/relationships/glossaryDocument" Target="glossary/document.xml" Id="rId13" /><Relationship Type="http://schemas.openxmlformats.org/officeDocument/2006/relationships/customXml" Target="../customXml/item3.xml" Id="rId3" /><Relationship Type="http://schemas.openxmlformats.org/officeDocument/2006/relationships/footnotes" Target="footnotes.xml" Id="rId7" /><Relationship Type="http://schemas.openxmlformats.org/officeDocument/2006/relationships/fontTable" Target="fontTable.xml" Id="rId12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webSettings" Target="webSettings.xml" Id="rId6" /><Relationship Type="http://schemas.openxmlformats.org/officeDocument/2006/relationships/footer" Target="footer1.xml" Id="rId11" /><Relationship Type="http://schemas.openxmlformats.org/officeDocument/2006/relationships/settings" Target="settings.xml" Id="rId5" /><Relationship Type="http://schemas.openxmlformats.org/officeDocument/2006/relationships/header" Target="header1.xml" Id="rId10" /><Relationship Type="http://schemas.openxmlformats.org/officeDocument/2006/relationships/styles" Target="styles.xml" Id="rId4" /><Relationship Type="http://schemas.openxmlformats.org/officeDocument/2006/relationships/hyperlink" Target="mailto:EAS@ph.lacounty.gov" TargetMode="External" Id="rId9" /><Relationship Type="http://schemas.openxmlformats.org/officeDocument/2006/relationships/theme" Target="theme/theme1.xml" Id="rId14" 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4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9217A80-A8BA-481B-AC5C-B0CB75F263D8}"/>
      </w:docPartPr>
      <w:docPartBody>
        <w:p xmlns:wp14="http://schemas.microsoft.com/office/word/2010/wordml" w:rsidR="00AC56F2" w:rsidRDefault="00AC56F2" w14:paraId="4C3E277F" wp14:textId="77777777">
          <w:r w:rsidRPr="00394786">
            <w:rPr>
              <w:rStyle w:val="PlaceholderText"/>
            </w:rPr>
            <w:t>Click or tap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C56F2"/>
    <w:rsid w:val="00151921"/>
    <w:rsid w:val="001D5AF8"/>
    <w:rsid w:val="002115E5"/>
    <w:rsid w:val="00220FE7"/>
    <w:rsid w:val="004643D3"/>
    <w:rsid w:val="004F092C"/>
    <w:rsid w:val="00525CF6"/>
    <w:rsid w:val="00550B08"/>
    <w:rsid w:val="005633D4"/>
    <w:rsid w:val="005E29D4"/>
    <w:rsid w:val="00673E24"/>
    <w:rsid w:val="00764226"/>
    <w:rsid w:val="008756F7"/>
    <w:rsid w:val="008B6A90"/>
    <w:rsid w:val="00900B0A"/>
    <w:rsid w:val="00920632"/>
    <w:rsid w:val="009C356A"/>
    <w:rsid w:val="00A046B9"/>
    <w:rsid w:val="00AC56F2"/>
    <w:rsid w:val="00AD5145"/>
    <w:rsid w:val="00B01D1B"/>
    <w:rsid w:val="00B45601"/>
    <w:rsid w:val="00F357CB"/>
    <w:rsid w:val="00F45C31"/>
    <w:rsid w:val="00F91AB8"/>
    <w:rsid w:val="00FD46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AC56F2"/>
    <w:rPr>
      <w:color w:val="666666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xmlns:thm15="http://schemas.microsoft.com/office/thememl/2012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1D1F1751D53FC468A64C0DC9AF7920F" ma:contentTypeVersion="11" ma:contentTypeDescription="Create a new document." ma:contentTypeScope="" ma:versionID="403df3b06c4e6744de9b16cf6e7b3134">
  <xsd:schema xmlns:xsd="http://www.w3.org/2001/XMLSchema" xmlns:xs="http://www.w3.org/2001/XMLSchema" xmlns:p="http://schemas.microsoft.com/office/2006/metadata/properties" xmlns:ns2="b306cce9-24a6-4164-a396-de652765865f" xmlns:ns3="9ce0382b-4a19-4652-98d2-bfbcb1f21e05" targetNamespace="http://schemas.microsoft.com/office/2006/metadata/properties" ma:root="true" ma:fieldsID="cea35e002f8a6e653b2b6313835f6b19" ns2:_="" ns3:_="">
    <xsd:import namespace="b306cce9-24a6-4164-a396-de652765865f"/>
    <xsd:import namespace="9ce0382b-4a19-4652-98d2-bfbcb1f21e0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306cce9-24a6-4164-a396-de652765865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0377eeec-9545-4db6-a5b8-3c28df25bf1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ce0382b-4a19-4652-98d2-bfbcb1f21e05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4d8b2f44-8098-4db3-9a4a-847a506f4948}" ma:internalName="TaxCatchAll" ma:showField="CatchAllData" ma:web="9ce0382b-4a19-4652-98d2-bfbcb1f21e0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ce0382b-4a19-4652-98d2-bfbcb1f21e05" xsi:nil="true"/>
    <lcf76f155ced4ddcb4097134ff3c332f xmlns="b306cce9-24a6-4164-a396-de652765865f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87B8FC22-9AAE-4995-B332-A4243F7EE3C5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225D2033-CAB7-4C89-94D2-8DC926AFD63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306cce9-24a6-4164-a396-de652765865f"/>
    <ds:schemaRef ds:uri="9ce0382b-4a19-4652-98d2-bfbcb1f21e0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AE5E6-5B62-4C1D-8ACB-964D1B38733C}">
  <ds:schemaRefs>
    <ds:schemaRef ds:uri="http://schemas.microsoft.com/office/2006/metadata/properties"/>
    <ds:schemaRef ds:uri="http://schemas.microsoft.com/office/infopath/2007/PartnerControls"/>
    <ds:schemaRef ds:uri="9ce0382b-4a19-4652-98d2-bfbcb1f21e05"/>
    <ds:schemaRef ds:uri="b306cce9-24a6-4164-a396-de652765865f"/>
  </ds:schemaRefs>
</ds:datastoreItem>
</file>

<file path=docMetadata/LabelInfo.xml><?xml version="1.0" encoding="utf-8"?>
<clbl:labelList xmlns:clbl="http://schemas.microsoft.com/office/2020/mipLabelMetadata">
  <clbl:label id="{07597248-ea38-451b-8abe-a638eddbac81}" enabled="0" method="" siteId="{07597248-ea38-451b-8abe-a638eddbac81}" removed="1"/>
</clbl:labelList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Word for the web</ap:Application>
  <ap:DocSecurity>0</ap:DocSecurity>
  <ap:ScaleCrop>false</ap:ScaleCrop>
  <ap:Company>Public Health Information Systems</ap:Company>
  <ap:SharedDoc>false</ap:SharedDoc>
  <ap:HyperlinksChanged>false</ap:HyperlinksChanged>
  <ap:AppVersion>16.0000</ap:AppVersion>
  <ap:LinksUpToDate>false</ap:LinksUpToDate>
</ap: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Karina Pangan</dc:creator>
  <cp:keywords/>
  <dc:description/>
  <cp:lastModifiedBy>Danely Salgado</cp:lastModifiedBy>
  <cp:revision>124</cp:revision>
  <dcterms:created xsi:type="dcterms:W3CDTF">2026-03-17T17:51:00Z</dcterms:created>
  <dcterms:modified xsi:type="dcterms:W3CDTF">2026-08-05T21:03:47Z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0x01010021D1F1751D53FC468A64C0DC9AF7920F</vt:lpwstr>
  </property>
  <property fmtid="{D5CDD505-2E9C-101B-9397-08002B2CF9AE}" pid="3" name="MediaServiceImageTags">
    <vt:lpwstr/>
  </property>
</Properties>
</file>